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03A4E" w14:textId="77777777" w:rsidR="00885476" w:rsidRPr="00885476" w:rsidRDefault="00710CB6" w:rsidP="00885476">
      <w:pPr>
        <w:widowControl w:val="0"/>
        <w:suppressAutoHyphens/>
        <w:spacing w:after="0" w:line="240" w:lineRule="auto"/>
        <w:ind w:left="284"/>
        <w:jc w:val="center"/>
        <w:rPr>
          <w:rFonts w:ascii="Times New Roman" w:eastAsia="DejaVu Sans" w:hAnsi="Times New Roman" w:cs="Times New Roman"/>
          <w:b/>
          <w:color w:val="000000"/>
          <w:kern w:val="2"/>
          <w:sz w:val="26"/>
          <w:szCs w:val="26"/>
        </w:rPr>
      </w:pPr>
      <w:r>
        <w:rPr>
          <w:rFonts w:ascii="Times New Roman" w:eastAsia="DejaVu Sans" w:hAnsi="Times New Roman" w:cs="Times New Roman"/>
          <w:color w:val="000000"/>
          <w:kern w:val="2"/>
          <w:sz w:val="24"/>
          <w:szCs w:val="24"/>
        </w:rPr>
        <w:pict w14:anchorId="6876E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0.25pt">
            <v:imagedata r:id="rId7" o:title=""/>
          </v:shape>
        </w:pict>
      </w:r>
    </w:p>
    <w:p w14:paraId="01B98507" w14:textId="77777777" w:rsidR="00885476" w:rsidRPr="00885476" w:rsidRDefault="00885476" w:rsidP="00885476">
      <w:pPr>
        <w:widowControl w:val="0"/>
        <w:suppressAutoHyphens/>
        <w:spacing w:after="0" w:line="240" w:lineRule="auto"/>
        <w:rPr>
          <w:rFonts w:ascii="Times New Roman" w:eastAsia="DejaVu Sans" w:hAnsi="Times New Roman" w:cs="Times New Roman"/>
          <w:b/>
          <w:color w:val="000000"/>
          <w:kern w:val="2"/>
          <w:sz w:val="32"/>
          <w:szCs w:val="32"/>
        </w:rPr>
      </w:pPr>
    </w:p>
    <w:p w14:paraId="453103FB" w14:textId="77777777" w:rsidR="00885476" w:rsidRPr="00885476" w:rsidRDefault="00885476" w:rsidP="00885476">
      <w:pPr>
        <w:spacing w:after="0" w:line="240" w:lineRule="auto"/>
        <w:jc w:val="center"/>
        <w:rPr>
          <w:rFonts w:ascii="Times New Roman" w:eastAsia="Times New Roman" w:hAnsi="Times New Roman" w:cs="Times New Roman"/>
          <w:b/>
          <w:color w:val="000000"/>
          <w:sz w:val="28"/>
          <w:szCs w:val="28"/>
          <w:lang w:eastAsia="ru-RU"/>
        </w:rPr>
      </w:pPr>
      <w:r w:rsidRPr="00885476">
        <w:rPr>
          <w:rFonts w:ascii="Times New Roman" w:eastAsia="Times New Roman" w:hAnsi="Times New Roman" w:cs="Times New Roman"/>
          <w:b/>
          <w:color w:val="000000"/>
          <w:sz w:val="28"/>
          <w:szCs w:val="28"/>
          <w:lang w:eastAsia="ru-RU"/>
        </w:rPr>
        <w:t xml:space="preserve">АДМИНИСТРАЦИЯ </w:t>
      </w:r>
    </w:p>
    <w:p w14:paraId="047294FF" w14:textId="77777777" w:rsidR="00885476" w:rsidRPr="00885476" w:rsidRDefault="00885476" w:rsidP="00885476">
      <w:pPr>
        <w:spacing w:after="0" w:line="240" w:lineRule="auto"/>
        <w:jc w:val="center"/>
        <w:rPr>
          <w:rFonts w:ascii="Times New Roman" w:eastAsia="Times New Roman" w:hAnsi="Times New Roman" w:cs="Times New Roman"/>
          <w:b/>
          <w:color w:val="000000"/>
          <w:sz w:val="28"/>
          <w:szCs w:val="28"/>
          <w:lang w:eastAsia="ru-RU"/>
        </w:rPr>
      </w:pPr>
      <w:r w:rsidRPr="00885476">
        <w:rPr>
          <w:rFonts w:ascii="Times New Roman" w:eastAsia="Times New Roman" w:hAnsi="Times New Roman" w:cs="Times New Roman"/>
          <w:b/>
          <w:color w:val="000000"/>
          <w:sz w:val="28"/>
          <w:szCs w:val="28"/>
          <w:lang w:eastAsia="ru-RU"/>
        </w:rPr>
        <w:t>ТАТАРСКОГО МУНИЦИПАЛЬНОГО ОКРУГА</w:t>
      </w:r>
    </w:p>
    <w:p w14:paraId="3ACAB8D4" w14:textId="77777777" w:rsidR="00885476" w:rsidRPr="00885476" w:rsidRDefault="00885476" w:rsidP="00885476">
      <w:pPr>
        <w:spacing w:after="0" w:line="240" w:lineRule="auto"/>
        <w:jc w:val="center"/>
        <w:rPr>
          <w:rFonts w:ascii="Times New Roman" w:eastAsia="Times New Roman" w:hAnsi="Times New Roman" w:cs="Times New Roman"/>
          <w:b/>
          <w:color w:val="000000"/>
          <w:sz w:val="28"/>
          <w:szCs w:val="28"/>
          <w:lang w:eastAsia="ru-RU"/>
        </w:rPr>
      </w:pPr>
      <w:r w:rsidRPr="00885476">
        <w:rPr>
          <w:rFonts w:ascii="Times New Roman" w:eastAsia="Times New Roman" w:hAnsi="Times New Roman" w:cs="Times New Roman"/>
          <w:b/>
          <w:color w:val="000000"/>
          <w:sz w:val="28"/>
          <w:szCs w:val="28"/>
          <w:lang w:eastAsia="ru-RU"/>
        </w:rPr>
        <w:t>НОВОСИБИРСКОЙ ОБЛАСТИ</w:t>
      </w:r>
    </w:p>
    <w:p w14:paraId="0E216DB7" w14:textId="77777777" w:rsidR="00885476" w:rsidRPr="00885476" w:rsidRDefault="00885476" w:rsidP="00885476">
      <w:pPr>
        <w:keepNext/>
        <w:spacing w:before="240" w:after="60" w:line="240" w:lineRule="auto"/>
        <w:jc w:val="center"/>
        <w:outlineLvl w:val="0"/>
        <w:rPr>
          <w:rFonts w:ascii="Times New Roman" w:eastAsia="Times New Roman" w:hAnsi="Times New Roman" w:cs="Times New Roman"/>
          <w:b/>
          <w:kern w:val="28"/>
          <w:sz w:val="28"/>
          <w:szCs w:val="28"/>
          <w:lang w:val="x-none" w:eastAsia="x-none"/>
        </w:rPr>
      </w:pPr>
      <w:r w:rsidRPr="00885476">
        <w:rPr>
          <w:rFonts w:ascii="Times New Roman" w:eastAsia="Times New Roman" w:hAnsi="Times New Roman" w:cs="Times New Roman"/>
          <w:b/>
          <w:kern w:val="28"/>
          <w:sz w:val="28"/>
          <w:szCs w:val="28"/>
          <w:lang w:val="x-none" w:eastAsia="x-none"/>
        </w:rPr>
        <w:t xml:space="preserve">ПОСТАНОВЛЕНИЕ </w:t>
      </w:r>
    </w:p>
    <w:p w14:paraId="337AD102" w14:textId="77777777" w:rsidR="00885476" w:rsidRPr="00885476" w:rsidRDefault="00885476" w:rsidP="00885476">
      <w:pPr>
        <w:spacing w:after="0" w:line="240" w:lineRule="auto"/>
        <w:rPr>
          <w:rFonts w:ascii="Times New Roman" w:eastAsia="Times New Roman" w:hAnsi="Times New Roman" w:cs="Times New Roman"/>
          <w:sz w:val="24"/>
          <w:szCs w:val="24"/>
          <w:lang w:eastAsia="ru-RU"/>
        </w:rPr>
      </w:pPr>
    </w:p>
    <w:p w14:paraId="09B1172A" w14:textId="77777777" w:rsidR="00885476" w:rsidRPr="00885476" w:rsidRDefault="0041440F" w:rsidP="00885476">
      <w:pPr>
        <w:spacing w:after="0" w:line="240" w:lineRule="auto"/>
        <w:ind w:left="284" w:firstLine="142"/>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8"/>
          <w:szCs w:val="28"/>
          <w:lang w:eastAsia="ru-RU"/>
        </w:rPr>
        <w:t xml:space="preserve">от  </w:t>
      </w:r>
      <w:r w:rsidRPr="0041440F">
        <w:rPr>
          <w:rFonts w:ascii="Times New Roman" w:eastAsia="Times New Roman" w:hAnsi="Times New Roman" w:cs="Times New Roman"/>
          <w:sz w:val="28"/>
          <w:szCs w:val="28"/>
          <w:u w:val="single"/>
          <w:lang w:eastAsia="ru-RU"/>
        </w:rPr>
        <w:t>21.03.2025</w:t>
      </w:r>
      <w:r w:rsidR="00885476" w:rsidRPr="0041440F">
        <w:rPr>
          <w:rFonts w:ascii="Times New Roman" w:eastAsia="Times New Roman" w:hAnsi="Times New Roman" w:cs="Times New Roman"/>
          <w:sz w:val="28"/>
          <w:szCs w:val="28"/>
          <w:u w:val="single"/>
          <w:lang w:eastAsia="ru-RU"/>
        </w:rPr>
        <w:t xml:space="preserve"> </w:t>
      </w:r>
      <w:r w:rsidR="00885476" w:rsidRPr="00885476">
        <w:rPr>
          <w:rFonts w:ascii="Times New Roman" w:eastAsia="Times New Roman" w:hAnsi="Times New Roman" w:cs="Times New Roman"/>
          <w:sz w:val="28"/>
          <w:szCs w:val="28"/>
          <w:lang w:eastAsia="ru-RU"/>
        </w:rPr>
        <w:t xml:space="preserve">                                               </w:t>
      </w:r>
      <w:r w:rsidR="00CE028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41440F">
        <w:rPr>
          <w:rFonts w:ascii="Times New Roman" w:eastAsia="Times New Roman" w:hAnsi="Times New Roman" w:cs="Times New Roman"/>
          <w:sz w:val="28"/>
          <w:szCs w:val="28"/>
          <w:u w:val="single"/>
          <w:lang w:eastAsia="ru-RU"/>
        </w:rPr>
        <w:t>201</w:t>
      </w:r>
      <w:r w:rsidR="00885476" w:rsidRPr="0041440F">
        <w:rPr>
          <w:rFonts w:ascii="Times New Roman" w:eastAsia="Times New Roman" w:hAnsi="Times New Roman" w:cs="Times New Roman"/>
          <w:sz w:val="28"/>
          <w:szCs w:val="28"/>
          <w:u w:val="single"/>
          <w:lang w:eastAsia="ru-RU"/>
        </w:rPr>
        <w:t xml:space="preserve"> </w:t>
      </w:r>
      <w:r w:rsidR="00885476" w:rsidRPr="0041440F">
        <w:rPr>
          <w:rFonts w:ascii="Times New Roman" w:eastAsia="Times New Roman" w:hAnsi="Times New Roman" w:cs="Times New Roman"/>
          <w:sz w:val="24"/>
          <w:szCs w:val="28"/>
          <w:u w:val="single"/>
          <w:lang w:eastAsia="ru-RU"/>
        </w:rPr>
        <w:t xml:space="preserve"> </w:t>
      </w:r>
      <w:r w:rsidR="00885476" w:rsidRPr="00885476">
        <w:rPr>
          <w:rFonts w:ascii="Times New Roman" w:eastAsia="Times New Roman" w:hAnsi="Times New Roman" w:cs="Times New Roman"/>
          <w:sz w:val="24"/>
          <w:szCs w:val="28"/>
          <w:lang w:eastAsia="ru-RU"/>
        </w:rPr>
        <w:t xml:space="preserve">                                                       </w:t>
      </w:r>
      <w:r w:rsidR="00885476" w:rsidRPr="00885476">
        <w:rPr>
          <w:rFonts w:ascii="Times New Roman" w:eastAsia="Times New Roman" w:hAnsi="Times New Roman" w:cs="Times New Roman"/>
          <w:sz w:val="28"/>
          <w:szCs w:val="28"/>
          <w:lang w:eastAsia="ru-RU"/>
        </w:rPr>
        <w:t>г. Татарск</w:t>
      </w:r>
    </w:p>
    <w:p w14:paraId="69D26D23" w14:textId="77777777" w:rsidR="00885476" w:rsidRDefault="00885476" w:rsidP="00885476">
      <w:pPr>
        <w:suppressAutoHyphens/>
        <w:spacing w:after="0" w:line="259" w:lineRule="auto"/>
        <w:jc w:val="center"/>
        <w:rPr>
          <w:rFonts w:ascii="Times New Roman" w:eastAsia="Calibri" w:hAnsi="Times New Roman" w:cs="Times New Roman"/>
          <w:sz w:val="28"/>
          <w:szCs w:val="28"/>
        </w:rPr>
      </w:pPr>
    </w:p>
    <w:p w14:paraId="48B1D179" w14:textId="77777777" w:rsidR="00BD0B94" w:rsidRPr="00885476" w:rsidRDefault="00BD0B94" w:rsidP="00885476">
      <w:pPr>
        <w:suppressAutoHyphens/>
        <w:spacing w:after="0" w:line="259" w:lineRule="auto"/>
        <w:jc w:val="center"/>
        <w:rPr>
          <w:rFonts w:ascii="Times New Roman" w:eastAsia="Calibri" w:hAnsi="Times New Roman" w:cs="Times New Roman"/>
          <w:sz w:val="28"/>
          <w:szCs w:val="28"/>
        </w:rPr>
      </w:pPr>
    </w:p>
    <w:p w14:paraId="68BDEF2A" w14:textId="77777777" w:rsidR="00885476" w:rsidRPr="00885476" w:rsidRDefault="00885476" w:rsidP="00885476">
      <w:pPr>
        <w:suppressAutoHyphens/>
        <w:spacing w:after="0" w:line="259" w:lineRule="auto"/>
        <w:jc w:val="center"/>
        <w:rPr>
          <w:rFonts w:ascii="Times New Roman" w:eastAsia="Calibri" w:hAnsi="Times New Roman" w:cs="Times New Roman"/>
          <w:sz w:val="28"/>
          <w:szCs w:val="28"/>
        </w:rPr>
      </w:pPr>
      <w:r w:rsidRPr="00885476">
        <w:rPr>
          <w:rFonts w:ascii="Times New Roman" w:eastAsia="Calibri" w:hAnsi="Times New Roman" w:cs="Times New Roman"/>
          <w:sz w:val="28"/>
          <w:szCs w:val="28"/>
        </w:rPr>
        <w:t xml:space="preserve">Об утверждении Положения о муниципальной системе оповещения населения </w:t>
      </w:r>
      <w:r w:rsidR="00B66B01" w:rsidRPr="00B66B01">
        <w:rPr>
          <w:rFonts w:ascii="Times New Roman" w:hAnsi="Times New Roman" w:cs="Times New Roman"/>
          <w:sz w:val="28"/>
          <w:szCs w:val="28"/>
        </w:rPr>
        <w:t>Татарского муниципального округа</w:t>
      </w:r>
      <w:r w:rsidR="00B66B01" w:rsidRPr="00885476">
        <w:rPr>
          <w:rFonts w:ascii="Times New Roman" w:eastAsia="Calibri" w:hAnsi="Times New Roman" w:cs="Times New Roman"/>
          <w:sz w:val="28"/>
          <w:szCs w:val="28"/>
        </w:rPr>
        <w:t xml:space="preserve"> </w:t>
      </w:r>
      <w:r w:rsidRPr="00885476">
        <w:rPr>
          <w:rFonts w:ascii="Times New Roman" w:eastAsia="Calibri" w:hAnsi="Times New Roman" w:cs="Times New Roman"/>
          <w:sz w:val="28"/>
          <w:szCs w:val="28"/>
        </w:rPr>
        <w:t>Новосибирской области</w:t>
      </w:r>
    </w:p>
    <w:p w14:paraId="598D00CA" w14:textId="77777777" w:rsidR="00885476" w:rsidRDefault="00885476" w:rsidP="00885476">
      <w:pPr>
        <w:suppressAutoHyphens/>
        <w:spacing w:after="0" w:line="259" w:lineRule="auto"/>
        <w:jc w:val="center"/>
        <w:rPr>
          <w:rFonts w:ascii="Times New Roman" w:eastAsia="Calibri" w:hAnsi="Times New Roman" w:cs="Times New Roman"/>
          <w:sz w:val="28"/>
          <w:szCs w:val="28"/>
        </w:rPr>
      </w:pPr>
    </w:p>
    <w:p w14:paraId="116419C1" w14:textId="77777777" w:rsidR="00BD0B94" w:rsidRPr="00885476" w:rsidRDefault="00BD0B94" w:rsidP="00885476">
      <w:pPr>
        <w:suppressAutoHyphens/>
        <w:spacing w:after="0" w:line="259" w:lineRule="auto"/>
        <w:jc w:val="center"/>
        <w:rPr>
          <w:rFonts w:ascii="Times New Roman" w:eastAsia="Calibri" w:hAnsi="Times New Roman" w:cs="Times New Roman"/>
          <w:sz w:val="28"/>
          <w:szCs w:val="28"/>
        </w:rPr>
      </w:pPr>
    </w:p>
    <w:p w14:paraId="483CC8D2" w14:textId="77777777" w:rsidR="00885476" w:rsidRPr="00885476" w:rsidRDefault="00885476" w:rsidP="00885476">
      <w:pPr>
        <w:suppressAutoHyphens/>
        <w:spacing w:after="0" w:line="259" w:lineRule="auto"/>
        <w:ind w:firstLine="709"/>
        <w:jc w:val="both"/>
        <w:rPr>
          <w:rFonts w:ascii="Times New Roman" w:eastAsia="Calibri" w:hAnsi="Times New Roman" w:cs="Times New Roman"/>
          <w:sz w:val="28"/>
          <w:szCs w:val="28"/>
          <w:shd w:val="clear" w:color="auto" w:fill="FFFFFF"/>
        </w:rPr>
      </w:pPr>
      <w:r w:rsidRPr="00885476">
        <w:rPr>
          <w:rFonts w:ascii="Times New Roman" w:eastAsia="Calibri" w:hAnsi="Times New Roman" w:cs="Times New Roman"/>
          <w:sz w:val="28"/>
          <w:szCs w:val="28"/>
        </w:rPr>
        <w:t xml:space="preserve">В соответствии с </w:t>
      </w:r>
      <w:r w:rsidRPr="00885476">
        <w:rPr>
          <w:rFonts w:ascii="Times New Roman" w:eastAsia="Calibri" w:hAnsi="Times New Roman" w:cs="Times New Roman"/>
          <w:sz w:val="28"/>
          <w:szCs w:val="28"/>
          <w:shd w:val="clear" w:color="auto" w:fill="FFFFFF"/>
        </w:rPr>
        <w:t>Федеральными законами от 12.02.1998 № 28-ФЗ               «О гражданской обороне», от 21.12.1994 № 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17.05.2023 № 769       «О порядке создания, реконструкции и поддержания в состоянии постоянной готовности к использованию систем оповещения населения», приказами Министерства Российской Федерации по делам гражданской обороны, чрезвычайным ситуациям и ликвидации последствий стихийных бедствий и Министерства цифрового развития, связи и массовых коммуникаций Российской Федерации от 31.07.2020 № 578/365 «Об утверждении Положения о системах оповещения населения», от 31.07.2020 № 579/366 «Об утверждении Положения по организации эксплуатационно-технического обслуживания систем оповещения населения» администрация</w:t>
      </w:r>
      <w:r w:rsidR="00B66B01" w:rsidRPr="00B66B01">
        <w:rPr>
          <w:rFonts w:ascii="Times New Roman" w:hAnsi="Times New Roman" w:cs="Times New Roman"/>
          <w:sz w:val="28"/>
          <w:szCs w:val="28"/>
        </w:rPr>
        <w:t xml:space="preserve"> Татарского муниципального округа</w:t>
      </w:r>
      <w:r w:rsidR="00B66B01" w:rsidRPr="00885476">
        <w:rPr>
          <w:rFonts w:ascii="Times New Roman" w:eastAsia="Calibri" w:hAnsi="Times New Roman" w:cs="Times New Roman"/>
          <w:sz w:val="28"/>
          <w:szCs w:val="28"/>
        </w:rPr>
        <w:t xml:space="preserve"> </w:t>
      </w:r>
      <w:r w:rsidRPr="00885476">
        <w:rPr>
          <w:rFonts w:ascii="Times New Roman" w:eastAsia="Calibri" w:hAnsi="Times New Roman" w:cs="Times New Roman"/>
          <w:sz w:val="28"/>
          <w:szCs w:val="28"/>
          <w:shd w:val="clear" w:color="auto" w:fill="FFFFFF"/>
        </w:rPr>
        <w:t>Новосибирской</w:t>
      </w:r>
      <w:r w:rsidR="00B66B01">
        <w:rPr>
          <w:rFonts w:ascii="Times New Roman" w:eastAsia="Calibri" w:hAnsi="Times New Roman" w:cs="Times New Roman"/>
          <w:sz w:val="28"/>
          <w:szCs w:val="28"/>
          <w:shd w:val="clear" w:color="auto" w:fill="FFFFFF"/>
        </w:rPr>
        <w:t xml:space="preserve"> области ПОСТАНОВЛЯЕТ</w:t>
      </w:r>
      <w:r w:rsidRPr="00885476">
        <w:rPr>
          <w:rFonts w:ascii="Times New Roman" w:eastAsia="Calibri" w:hAnsi="Times New Roman" w:cs="Times New Roman"/>
          <w:sz w:val="28"/>
          <w:szCs w:val="28"/>
          <w:shd w:val="clear" w:color="auto" w:fill="FFFFFF"/>
        </w:rPr>
        <w:t>:</w:t>
      </w:r>
    </w:p>
    <w:p w14:paraId="5EF0F39C" w14:textId="77777777" w:rsidR="00885476" w:rsidRPr="00885476" w:rsidRDefault="00B66B01" w:rsidP="00885476">
      <w:pPr>
        <w:suppressAutoHyphens/>
        <w:spacing w:after="0" w:line="259"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shd w:val="clear" w:color="auto" w:fill="FFFFFF"/>
        </w:rPr>
        <w:t xml:space="preserve">1. Утвердить </w:t>
      </w:r>
      <w:r w:rsidR="00885476" w:rsidRPr="00885476">
        <w:rPr>
          <w:rFonts w:ascii="Times New Roman" w:eastAsia="Calibri" w:hAnsi="Times New Roman" w:cs="Times New Roman"/>
          <w:sz w:val="28"/>
          <w:szCs w:val="28"/>
          <w:shd w:val="clear" w:color="auto" w:fill="FFFFFF"/>
        </w:rPr>
        <w:t xml:space="preserve"> Положение о муниципальной системе оповещения населения </w:t>
      </w:r>
      <w:r w:rsidRPr="00B66B01">
        <w:rPr>
          <w:rFonts w:ascii="Times New Roman" w:hAnsi="Times New Roman" w:cs="Times New Roman"/>
          <w:sz w:val="28"/>
          <w:szCs w:val="28"/>
        </w:rPr>
        <w:t>Татарского муниципального округа</w:t>
      </w:r>
      <w:r w:rsidR="00885476" w:rsidRPr="00885476">
        <w:rPr>
          <w:rFonts w:ascii="Times New Roman" w:eastAsia="Calibri" w:hAnsi="Times New Roman" w:cs="Times New Roman"/>
          <w:sz w:val="28"/>
          <w:szCs w:val="28"/>
          <w:shd w:val="clear" w:color="auto" w:fill="FFFFFF"/>
        </w:rPr>
        <w:t xml:space="preserve"> Новосибирской области</w:t>
      </w:r>
      <w:r w:rsidRPr="00B66B01">
        <w:rPr>
          <w:rFonts w:ascii="Times New Roman" w:eastAsia="Times New Roman" w:hAnsi="Times New Roman" w:cs="Times New Roman"/>
          <w:sz w:val="28"/>
          <w:szCs w:val="28"/>
          <w:lang w:eastAsia="ru-RU"/>
        </w:rPr>
        <w:t xml:space="preserve"> </w:t>
      </w:r>
      <w:r w:rsidRPr="00B66B01">
        <w:rPr>
          <w:rFonts w:ascii="Times New Roman" w:eastAsia="Calibri" w:hAnsi="Times New Roman" w:cs="Times New Roman"/>
          <w:sz w:val="28"/>
          <w:szCs w:val="28"/>
          <w:shd w:val="clear" w:color="auto" w:fill="FFFFFF"/>
        </w:rPr>
        <w:t>согласно приложению №1 к настоящему постановлению</w:t>
      </w:r>
      <w:r w:rsidR="00885476" w:rsidRPr="00885476">
        <w:rPr>
          <w:rFonts w:ascii="Times New Roman" w:eastAsia="Calibri" w:hAnsi="Times New Roman" w:cs="Times New Roman"/>
          <w:sz w:val="28"/>
          <w:szCs w:val="28"/>
          <w:shd w:val="clear" w:color="auto" w:fill="FFFFFF"/>
        </w:rPr>
        <w:t>.</w:t>
      </w:r>
    </w:p>
    <w:p w14:paraId="5CBE80E9" w14:textId="77777777" w:rsidR="00D4366C" w:rsidRPr="00D4366C" w:rsidRDefault="00885476" w:rsidP="00D4366C">
      <w:pPr>
        <w:spacing w:after="0" w:line="240" w:lineRule="auto"/>
        <w:ind w:firstLine="708"/>
        <w:jc w:val="both"/>
        <w:rPr>
          <w:rFonts w:ascii="Times New Roman" w:eastAsia="Times New Roman" w:hAnsi="Times New Roman" w:cs="Times New Roman"/>
          <w:sz w:val="28"/>
          <w:szCs w:val="28"/>
          <w:lang w:eastAsia="ru-RU"/>
        </w:rPr>
      </w:pPr>
      <w:r w:rsidRPr="00885476">
        <w:rPr>
          <w:rFonts w:ascii="Times New Roman" w:eastAsia="Calibri" w:hAnsi="Times New Roman" w:cs="Times New Roman"/>
          <w:sz w:val="28"/>
          <w:szCs w:val="28"/>
          <w:shd w:val="clear" w:color="auto" w:fill="FFFFFF"/>
        </w:rPr>
        <w:t>2. </w:t>
      </w:r>
      <w:r w:rsidR="00D4366C" w:rsidRPr="00D4366C">
        <w:rPr>
          <w:rFonts w:ascii="Times New Roman" w:eastAsia="Times New Roman" w:hAnsi="Times New Roman" w:cs="Times New Roman"/>
          <w:sz w:val="28"/>
          <w:szCs w:val="28"/>
          <w:lang w:eastAsia="ru-RU"/>
        </w:rPr>
        <w:t xml:space="preserve">Утвердить  </w:t>
      </w:r>
      <w:hyperlink r:id="rId8" w:history="1">
        <w:r w:rsidR="00D4366C" w:rsidRPr="00D4366C">
          <w:rPr>
            <w:rFonts w:ascii="Times New Roman" w:eastAsia="Times New Roman" w:hAnsi="Times New Roman" w:cs="Times New Roman"/>
            <w:sz w:val="28"/>
            <w:szCs w:val="28"/>
            <w:lang w:eastAsia="ru-RU"/>
          </w:rPr>
          <w:t>Перечень мест размещения аппаратуры муниципальной системы оповещения населения</w:t>
        </w:r>
      </w:hyperlink>
      <w:r w:rsidR="00D4366C" w:rsidRPr="00D4366C">
        <w:rPr>
          <w:rFonts w:ascii="Times New Roman" w:eastAsia="Times New Roman" w:hAnsi="Times New Roman" w:cs="Times New Roman"/>
          <w:sz w:val="28"/>
          <w:szCs w:val="28"/>
          <w:lang w:eastAsia="ru-RU"/>
        </w:rPr>
        <w:t> </w:t>
      </w:r>
      <w:r w:rsidR="00CE0288">
        <w:rPr>
          <w:rFonts w:ascii="Times New Roman" w:eastAsia="Times New Roman" w:hAnsi="Times New Roman" w:cs="Times New Roman"/>
          <w:sz w:val="28"/>
          <w:szCs w:val="28"/>
          <w:lang w:eastAsia="ru-RU"/>
        </w:rPr>
        <w:t>согласно приложению №2</w:t>
      </w:r>
      <w:r w:rsidR="00D4366C" w:rsidRPr="00D4366C">
        <w:rPr>
          <w:rFonts w:ascii="Times New Roman" w:eastAsia="Times New Roman" w:hAnsi="Times New Roman" w:cs="Times New Roman"/>
          <w:sz w:val="28"/>
          <w:szCs w:val="28"/>
          <w:lang w:eastAsia="ru-RU"/>
        </w:rPr>
        <w:t xml:space="preserve"> к настоящему постановлению</w:t>
      </w:r>
      <w:r w:rsidR="00D4366C">
        <w:rPr>
          <w:rFonts w:ascii="Times New Roman" w:eastAsia="Times New Roman" w:hAnsi="Times New Roman" w:cs="Times New Roman"/>
          <w:sz w:val="28"/>
          <w:szCs w:val="28"/>
          <w:lang w:eastAsia="ru-RU"/>
        </w:rPr>
        <w:t>.</w:t>
      </w:r>
    </w:p>
    <w:p w14:paraId="1364514D" w14:textId="77777777" w:rsidR="00D4366C" w:rsidRPr="00D4366C" w:rsidRDefault="00885476" w:rsidP="00D4366C">
      <w:pPr>
        <w:spacing w:after="0" w:line="240" w:lineRule="auto"/>
        <w:ind w:firstLine="708"/>
        <w:rPr>
          <w:rFonts w:ascii="Times New Roman" w:eastAsia="Times New Roman" w:hAnsi="Times New Roman" w:cs="Times New Roman"/>
          <w:sz w:val="28"/>
          <w:szCs w:val="28"/>
          <w:lang w:eastAsia="ru-RU"/>
        </w:rPr>
      </w:pPr>
      <w:r w:rsidRPr="00885476">
        <w:rPr>
          <w:rFonts w:ascii="Times New Roman" w:eastAsia="Calibri" w:hAnsi="Times New Roman" w:cs="Times New Roman"/>
          <w:sz w:val="28"/>
          <w:szCs w:val="28"/>
          <w:shd w:val="clear" w:color="auto" w:fill="FFFFFF"/>
        </w:rPr>
        <w:t>3. </w:t>
      </w:r>
      <w:r w:rsidR="00D4366C" w:rsidRPr="00D4366C">
        <w:rPr>
          <w:rFonts w:ascii="Times New Roman" w:eastAsia="Times New Roman" w:hAnsi="Times New Roman" w:cs="Times New Roman"/>
          <w:sz w:val="28"/>
          <w:szCs w:val="28"/>
          <w:lang w:eastAsia="ru-RU"/>
        </w:rPr>
        <w:t xml:space="preserve"> Начальнику </w:t>
      </w:r>
      <w:r w:rsidR="001026EF">
        <w:rPr>
          <w:rFonts w:ascii="Times New Roman" w:eastAsia="Times New Roman" w:hAnsi="Times New Roman" w:cs="Times New Roman"/>
          <w:sz w:val="28"/>
          <w:szCs w:val="28"/>
          <w:lang w:eastAsia="ru-RU"/>
        </w:rPr>
        <w:t xml:space="preserve"> </w:t>
      </w:r>
      <w:r w:rsidR="00D4366C" w:rsidRPr="00D4366C">
        <w:rPr>
          <w:rFonts w:ascii="Times New Roman" w:eastAsia="Times New Roman" w:hAnsi="Times New Roman" w:cs="Times New Roman"/>
          <w:sz w:val="28"/>
          <w:szCs w:val="28"/>
          <w:lang w:eastAsia="ru-RU"/>
        </w:rPr>
        <w:t xml:space="preserve">МКУ </w:t>
      </w:r>
      <w:r w:rsidR="001026EF">
        <w:rPr>
          <w:rFonts w:ascii="Times New Roman" w:eastAsia="Times New Roman" w:hAnsi="Times New Roman" w:cs="Times New Roman"/>
          <w:sz w:val="28"/>
          <w:szCs w:val="28"/>
          <w:lang w:eastAsia="ru-RU"/>
        </w:rPr>
        <w:t xml:space="preserve"> </w:t>
      </w:r>
      <w:r w:rsidR="00D4366C" w:rsidRPr="00D4366C">
        <w:rPr>
          <w:rFonts w:ascii="Times New Roman" w:eastAsia="Times New Roman" w:hAnsi="Times New Roman" w:cs="Times New Roman"/>
          <w:sz w:val="28"/>
          <w:szCs w:val="28"/>
          <w:lang w:eastAsia="ru-RU"/>
        </w:rPr>
        <w:t xml:space="preserve">«УГБ и ЕДДС Татарского района» </w:t>
      </w:r>
      <w:r w:rsidR="001026EF">
        <w:rPr>
          <w:rFonts w:ascii="Times New Roman" w:eastAsia="Times New Roman" w:hAnsi="Times New Roman" w:cs="Times New Roman"/>
          <w:sz w:val="28"/>
          <w:szCs w:val="28"/>
          <w:lang w:eastAsia="ru-RU"/>
        </w:rPr>
        <w:t xml:space="preserve"> </w:t>
      </w:r>
      <w:r w:rsidR="00D4366C" w:rsidRPr="00D4366C">
        <w:rPr>
          <w:rFonts w:ascii="Times New Roman" w:eastAsia="Times New Roman" w:hAnsi="Times New Roman" w:cs="Times New Roman"/>
          <w:sz w:val="28"/>
          <w:szCs w:val="28"/>
          <w:lang w:eastAsia="ru-RU"/>
        </w:rPr>
        <w:t xml:space="preserve">(Савельев А.В.) </w:t>
      </w:r>
    </w:p>
    <w:p w14:paraId="0A8FA49C" w14:textId="77777777" w:rsidR="00D4366C" w:rsidRPr="00D4366C" w:rsidRDefault="00D4366C" w:rsidP="00D4366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D4366C">
        <w:rPr>
          <w:rFonts w:ascii="Times New Roman" w:eastAsia="Times New Roman" w:hAnsi="Times New Roman" w:cs="Times New Roman"/>
          <w:sz w:val="28"/>
          <w:szCs w:val="28"/>
          <w:lang w:eastAsia="ru-RU"/>
        </w:rPr>
        <w:t>.1. Поддерживать в постоянной готовности к задействованию МСОН населения Татарского муниципального округа Новосибирской области.</w:t>
      </w:r>
    </w:p>
    <w:p w14:paraId="43AA9989" w14:textId="77777777" w:rsidR="00BD0B94" w:rsidRDefault="00D4366C" w:rsidP="00D4366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D4366C">
        <w:rPr>
          <w:rFonts w:ascii="Times New Roman" w:eastAsia="Times New Roman" w:hAnsi="Times New Roman" w:cs="Times New Roman"/>
          <w:sz w:val="28"/>
          <w:szCs w:val="28"/>
          <w:lang w:eastAsia="ru-RU"/>
        </w:rPr>
        <w:t xml:space="preserve">.2. Проводить ежемесячно до 1 числа каждого месяца уточнение и корректировку списков абонентов автоматизированной системы оповещения </w:t>
      </w:r>
    </w:p>
    <w:p w14:paraId="02D104B3" w14:textId="77777777" w:rsidR="00D4366C" w:rsidRPr="00D4366C" w:rsidRDefault="00D4366C" w:rsidP="00D4366C">
      <w:pPr>
        <w:spacing w:after="0" w:line="240" w:lineRule="auto"/>
        <w:ind w:firstLine="708"/>
        <w:jc w:val="both"/>
        <w:rPr>
          <w:rFonts w:ascii="Times New Roman" w:eastAsia="Times New Roman" w:hAnsi="Times New Roman" w:cs="Times New Roman"/>
          <w:sz w:val="28"/>
          <w:szCs w:val="28"/>
          <w:lang w:eastAsia="ru-RU"/>
        </w:rPr>
      </w:pPr>
      <w:r w:rsidRPr="00D4366C">
        <w:rPr>
          <w:rFonts w:ascii="Times New Roman" w:eastAsia="Times New Roman" w:hAnsi="Times New Roman" w:cs="Times New Roman"/>
          <w:sz w:val="28"/>
          <w:szCs w:val="28"/>
          <w:lang w:eastAsia="ru-RU"/>
        </w:rPr>
        <w:lastRenderedPageBreak/>
        <w:t>руководящего состава районного звена территориальной подсистемы Татарского муниципального округа Новосибирской области единой государственной системы предупреждения и ликвидации чрезвычайных ситуаций (далее - районное звено РСЧС).</w:t>
      </w:r>
    </w:p>
    <w:p w14:paraId="27ADF808" w14:textId="77777777" w:rsidR="00D4366C" w:rsidRPr="00D4366C" w:rsidRDefault="00D4366C" w:rsidP="00D4366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D4366C">
        <w:rPr>
          <w:rFonts w:ascii="Times New Roman" w:eastAsia="Times New Roman" w:hAnsi="Times New Roman" w:cs="Times New Roman"/>
          <w:sz w:val="28"/>
          <w:szCs w:val="28"/>
          <w:lang w:eastAsia="ru-RU"/>
        </w:rPr>
        <w:t>.3. Принимать участие в проведении комплексной проверки     региональной   автоматизированной системы централизованного оповещения</w:t>
      </w:r>
    </w:p>
    <w:p w14:paraId="58111CCE" w14:textId="77777777" w:rsidR="00D4366C" w:rsidRPr="00D4366C" w:rsidRDefault="00D4366C" w:rsidP="00D4366C">
      <w:pPr>
        <w:spacing w:after="0" w:line="240" w:lineRule="auto"/>
        <w:ind w:hanging="284"/>
        <w:jc w:val="both"/>
        <w:rPr>
          <w:rFonts w:ascii="Times New Roman" w:eastAsia="Times New Roman" w:hAnsi="Times New Roman" w:cs="Times New Roman"/>
          <w:sz w:val="28"/>
          <w:szCs w:val="28"/>
          <w:lang w:eastAsia="ru-RU"/>
        </w:rPr>
      </w:pPr>
      <w:r w:rsidRPr="00D4366C">
        <w:rPr>
          <w:rFonts w:ascii="Times New Roman" w:eastAsia="Times New Roman" w:hAnsi="Times New Roman" w:cs="Times New Roman"/>
          <w:sz w:val="28"/>
          <w:szCs w:val="28"/>
          <w:lang w:eastAsia="ru-RU"/>
        </w:rPr>
        <w:t xml:space="preserve">    с включением оконечных средств оповещения и доведением проверочных      сигналов и информации оповещения до населения Татарского муниципального округа Новосибирской области.</w:t>
      </w:r>
    </w:p>
    <w:p w14:paraId="238AE9C6" w14:textId="77777777" w:rsidR="00D4366C" w:rsidRPr="00D4366C" w:rsidRDefault="00D4366C" w:rsidP="00D4366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D4366C">
        <w:rPr>
          <w:rFonts w:ascii="Times New Roman" w:eastAsia="Times New Roman" w:hAnsi="Times New Roman" w:cs="Times New Roman"/>
          <w:sz w:val="28"/>
          <w:szCs w:val="28"/>
          <w:lang w:eastAsia="ru-RU"/>
        </w:rPr>
        <w:t>.4. Осуществлять в   исключительных, не терпящих   отлагательств, случаях по решению председателя комиссии по предупреждению и ликвидации чрезвычайных ситуаций и обеспечению пожарной безопасности Татарского муниципального округа Новосибирской   области     оповещение     и информирование населения об угрозе возникновения чрезвычайных ситуаций с рабочего  места  старшего  оперативного  дежурного  МКУ  «УГБ и ЕДДС Татарского района»,  готовить  тексты  соответствующих речевых сообщений.</w:t>
      </w:r>
    </w:p>
    <w:p w14:paraId="233709BA" w14:textId="77777777" w:rsidR="00D4366C" w:rsidRPr="00D4366C" w:rsidRDefault="00CE0288" w:rsidP="00CE02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3</w:t>
      </w:r>
      <w:r w:rsidR="00D4366C" w:rsidRPr="00D4366C">
        <w:rPr>
          <w:rFonts w:ascii="Times New Roman" w:eastAsia="Times New Roman" w:hAnsi="Times New Roman" w:cs="Times New Roman"/>
          <w:sz w:val="28"/>
          <w:szCs w:val="28"/>
          <w:lang w:eastAsia="ru-RU"/>
        </w:rPr>
        <w:t>.5. Возложить ответственность  за  эксплуатацию  оборудования муниципальной системы оповещения населения, своевременное доведение информации и сигналов оповещения до руководящего состава гражданской обороны, районного звена РСЧС и населения Татарского муниципального округа Новосибирской области на дежурную смену МКУ «УГБ и ЕДДС Татарского района».</w:t>
      </w:r>
    </w:p>
    <w:p w14:paraId="117CF246" w14:textId="77777777" w:rsidR="00D4366C" w:rsidRPr="00D4366C" w:rsidRDefault="00CE0288" w:rsidP="00CE0288">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4366C" w:rsidRPr="00D4366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4</w:t>
      </w:r>
      <w:r w:rsidR="00D4366C" w:rsidRPr="00D4366C">
        <w:rPr>
          <w:rFonts w:ascii="Times New Roman" w:eastAsia="Times New Roman" w:hAnsi="Times New Roman" w:cs="Times New Roman"/>
          <w:sz w:val="28"/>
          <w:szCs w:val="28"/>
          <w:lang w:eastAsia="ru-RU"/>
        </w:rPr>
        <w:t>. Начальнику отдела по мобилизационной работе: (Гридина М. Ю.):</w:t>
      </w:r>
    </w:p>
    <w:p w14:paraId="016728C5" w14:textId="77777777" w:rsidR="00CE0288" w:rsidRDefault="00D4366C" w:rsidP="00CE0288">
      <w:pPr>
        <w:spacing w:after="0" w:line="240" w:lineRule="auto"/>
        <w:ind w:hanging="142"/>
        <w:jc w:val="both"/>
        <w:rPr>
          <w:rFonts w:ascii="Times New Roman" w:eastAsia="Times New Roman" w:hAnsi="Times New Roman" w:cs="Times New Roman"/>
          <w:sz w:val="28"/>
          <w:szCs w:val="28"/>
          <w:lang w:eastAsia="ru-RU"/>
        </w:rPr>
      </w:pPr>
      <w:r w:rsidRPr="00D4366C">
        <w:rPr>
          <w:rFonts w:ascii="Times New Roman" w:eastAsia="Times New Roman" w:hAnsi="Times New Roman" w:cs="Times New Roman"/>
          <w:sz w:val="28"/>
          <w:szCs w:val="28"/>
          <w:lang w:eastAsia="ru-RU"/>
        </w:rPr>
        <w:t xml:space="preserve">           </w:t>
      </w:r>
      <w:r w:rsidR="00CE0288">
        <w:rPr>
          <w:rFonts w:ascii="Times New Roman" w:eastAsia="Times New Roman" w:hAnsi="Times New Roman" w:cs="Times New Roman"/>
          <w:sz w:val="28"/>
          <w:szCs w:val="28"/>
          <w:lang w:eastAsia="ru-RU"/>
        </w:rPr>
        <w:t>4</w:t>
      </w:r>
      <w:r w:rsidRPr="00D4366C">
        <w:rPr>
          <w:rFonts w:ascii="Times New Roman" w:eastAsia="Times New Roman" w:hAnsi="Times New Roman" w:cs="Times New Roman"/>
          <w:sz w:val="28"/>
          <w:szCs w:val="28"/>
          <w:lang w:eastAsia="ru-RU"/>
        </w:rPr>
        <w:t>.1. Разработать комплект документации:</w:t>
      </w:r>
    </w:p>
    <w:p w14:paraId="6D93D006" w14:textId="77777777" w:rsidR="00CE0288" w:rsidRDefault="00D4366C" w:rsidP="00CE0288">
      <w:pPr>
        <w:spacing w:after="0" w:line="240" w:lineRule="auto"/>
        <w:ind w:hanging="142"/>
        <w:jc w:val="both"/>
        <w:rPr>
          <w:rFonts w:ascii="Times New Roman" w:eastAsia="Times New Roman" w:hAnsi="Times New Roman" w:cs="Times New Roman"/>
          <w:sz w:val="28"/>
          <w:szCs w:val="28"/>
          <w:lang w:eastAsia="ru-RU"/>
        </w:rPr>
      </w:pPr>
      <w:r w:rsidRPr="00D4366C">
        <w:rPr>
          <w:rFonts w:ascii="Times New Roman" w:eastAsia="Times New Roman" w:hAnsi="Times New Roman" w:cs="Times New Roman"/>
          <w:sz w:val="28"/>
          <w:szCs w:val="28"/>
          <w:lang w:eastAsia="ru-RU"/>
        </w:rPr>
        <w:t xml:space="preserve"> - инструкцию дежурного диспетчера по порядку задействования МСОН при угрозе возникновения и возникновении чрезвычайных ситуаций на территории Татарского муниципального округа Новосибирской области;</w:t>
      </w:r>
    </w:p>
    <w:p w14:paraId="5AA07ACD" w14:textId="77777777" w:rsidR="00D4366C" w:rsidRPr="00D4366C" w:rsidRDefault="00D4366C" w:rsidP="00CE0288">
      <w:pPr>
        <w:spacing w:after="0" w:line="240" w:lineRule="auto"/>
        <w:ind w:hanging="142"/>
        <w:jc w:val="both"/>
        <w:rPr>
          <w:rFonts w:ascii="Times New Roman" w:eastAsia="Times New Roman" w:hAnsi="Times New Roman" w:cs="Times New Roman"/>
          <w:sz w:val="28"/>
          <w:szCs w:val="28"/>
          <w:lang w:eastAsia="ru-RU"/>
        </w:rPr>
      </w:pPr>
      <w:r w:rsidRPr="00D4366C">
        <w:rPr>
          <w:rFonts w:ascii="Times New Roman" w:eastAsia="Times New Roman" w:hAnsi="Times New Roman" w:cs="Times New Roman"/>
          <w:sz w:val="28"/>
          <w:szCs w:val="28"/>
          <w:lang w:eastAsia="ru-RU"/>
        </w:rPr>
        <w:t xml:space="preserve"> - схему оповещения Татарского муниципального округа Новосибирской области с расчетом сил и средств.</w:t>
      </w:r>
    </w:p>
    <w:p w14:paraId="5994032E" w14:textId="77777777" w:rsidR="00D4366C" w:rsidRPr="00D4366C" w:rsidRDefault="00CE0288" w:rsidP="00CE0288">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w:t>
      </w:r>
      <w:r w:rsidR="00D4366C" w:rsidRPr="00D4366C">
        <w:rPr>
          <w:rFonts w:ascii="Times New Roman" w:eastAsia="Times New Roman" w:hAnsi="Times New Roman" w:cs="Times New Roman"/>
          <w:sz w:val="28"/>
          <w:szCs w:val="28"/>
          <w:lang w:eastAsia="ru-RU"/>
        </w:rPr>
        <w:t>. Рекомендовать ведущему инженеру Карасукского отделения филиала ФГПУ «Охрана» Росгвардии по Новосибирской области (С.О. Киккас) обеспечить готовность технических средств оповещения к выполнению задач по предназначению.</w:t>
      </w:r>
    </w:p>
    <w:p w14:paraId="1E4AED74" w14:textId="77777777" w:rsidR="00D4366C" w:rsidRPr="00D4366C" w:rsidRDefault="00D4366C" w:rsidP="00D4366C">
      <w:pPr>
        <w:tabs>
          <w:tab w:val="left" w:pos="102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4366C">
        <w:rPr>
          <w:rFonts w:ascii="Times New Roman" w:eastAsia="Times New Roman" w:hAnsi="Times New Roman" w:cs="Times New Roman"/>
          <w:sz w:val="28"/>
          <w:szCs w:val="28"/>
          <w:lang w:eastAsia="ru-RU"/>
        </w:rPr>
        <w:t xml:space="preserve">    </w:t>
      </w:r>
      <w:r w:rsidR="00CE0288">
        <w:rPr>
          <w:rFonts w:ascii="Times New Roman" w:eastAsia="Times New Roman" w:hAnsi="Times New Roman" w:cs="Times New Roman"/>
          <w:sz w:val="28"/>
          <w:szCs w:val="28"/>
          <w:lang w:eastAsia="ru-RU"/>
        </w:rPr>
        <w:t xml:space="preserve">      6</w:t>
      </w:r>
      <w:r w:rsidRPr="00D4366C">
        <w:rPr>
          <w:rFonts w:ascii="Times New Roman" w:eastAsia="Times New Roman" w:hAnsi="Times New Roman" w:cs="Times New Roman"/>
          <w:sz w:val="28"/>
          <w:szCs w:val="28"/>
          <w:lang w:eastAsia="ru-RU"/>
        </w:rPr>
        <w:t>. Рекомендовать межмуниципальному отделу МВД России «Татарский» (Е.С. Головкин) разработать маршруты оповещения подвижными средствами с громкоговорящими устройствами для оповещения и информирования населения об угрозе возникновения или возникновении чрезвычайных ситуаций с учетом имеющихся технических возможностей и маршрутов патрулирования.</w:t>
      </w:r>
    </w:p>
    <w:p w14:paraId="3B844AA4" w14:textId="77777777" w:rsidR="00D4366C" w:rsidRPr="00D4366C" w:rsidRDefault="00CE0288" w:rsidP="00D4366C">
      <w:pPr>
        <w:tabs>
          <w:tab w:val="left" w:pos="851"/>
        </w:tabs>
        <w:autoSpaceDE w:val="0"/>
        <w:autoSpaceDN w:val="0"/>
        <w:adjustRightInd w:val="0"/>
        <w:spacing w:after="0" w:line="355"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00D4366C" w:rsidRPr="00D4366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7</w:t>
      </w:r>
      <w:r w:rsidR="00D4366C" w:rsidRPr="00D4366C">
        <w:rPr>
          <w:rFonts w:ascii="Times New Roman" w:eastAsia="Times New Roman" w:hAnsi="Times New Roman" w:cs="Times New Roman"/>
          <w:bCs/>
          <w:sz w:val="28"/>
          <w:szCs w:val="28"/>
          <w:lang w:eastAsia="ru-RU"/>
        </w:rPr>
        <w:t>. </w:t>
      </w:r>
      <w:r w:rsidR="00D4366C" w:rsidRPr="00D4366C">
        <w:rPr>
          <w:rFonts w:ascii="Times New Roman" w:eastAsia="Times New Roman" w:hAnsi="Times New Roman" w:cs="Times New Roman"/>
          <w:sz w:val="28"/>
          <w:szCs w:val="28"/>
          <w:lang w:eastAsia="ru-RU"/>
        </w:rPr>
        <w:t>Отделу организационной работы, контроля связей с общественностью настоящее постановление опубликовать в Бюллетене органов местного самоуправления Татарского муниципального района Новосибирской области и разместить на официальном сайте администрации Татарского муниципального округа Новосибирской области.</w:t>
      </w:r>
    </w:p>
    <w:p w14:paraId="5D3044B3" w14:textId="77777777" w:rsidR="00D4366C" w:rsidRPr="00D4366C" w:rsidRDefault="00CE0288" w:rsidP="00D4366C">
      <w:pPr>
        <w:tabs>
          <w:tab w:val="left" w:pos="851"/>
        </w:tabs>
        <w:autoSpaceDE w:val="0"/>
        <w:autoSpaceDN w:val="0"/>
        <w:adjustRightInd w:val="0"/>
        <w:spacing w:after="0" w:line="355"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8</w:t>
      </w:r>
      <w:r w:rsidR="00D4366C" w:rsidRPr="00D4366C">
        <w:rPr>
          <w:rFonts w:ascii="Times New Roman" w:eastAsia="Times New Roman" w:hAnsi="Times New Roman" w:cs="Times New Roman"/>
          <w:sz w:val="28"/>
          <w:szCs w:val="28"/>
          <w:lang w:eastAsia="ru-RU"/>
        </w:rPr>
        <w:t>. Контроль за исполнением данного постановления оставляю за собой.</w:t>
      </w:r>
    </w:p>
    <w:p w14:paraId="1FC8800A" w14:textId="77777777" w:rsidR="00D4366C" w:rsidRPr="00D4366C" w:rsidRDefault="00D4366C" w:rsidP="00CE0288">
      <w:pPr>
        <w:spacing w:after="0" w:line="240" w:lineRule="auto"/>
        <w:jc w:val="both"/>
        <w:rPr>
          <w:rFonts w:ascii="Times New Roman" w:eastAsia="Times New Roman" w:hAnsi="Times New Roman" w:cs="Times New Roman"/>
          <w:sz w:val="28"/>
          <w:szCs w:val="28"/>
          <w:lang w:eastAsia="ru-RU"/>
        </w:rPr>
      </w:pPr>
    </w:p>
    <w:p w14:paraId="69E4C085" w14:textId="77777777" w:rsidR="00D4366C" w:rsidRPr="00D4366C" w:rsidRDefault="00D4366C" w:rsidP="00CE0288">
      <w:pPr>
        <w:spacing w:after="0" w:line="240" w:lineRule="auto"/>
        <w:jc w:val="both"/>
        <w:rPr>
          <w:rFonts w:ascii="Times New Roman" w:eastAsia="Times New Roman" w:hAnsi="Times New Roman" w:cs="Times New Roman"/>
          <w:sz w:val="28"/>
          <w:szCs w:val="28"/>
          <w:lang w:eastAsia="ru-RU"/>
        </w:rPr>
      </w:pPr>
    </w:p>
    <w:p w14:paraId="07BA93B3" w14:textId="77777777" w:rsidR="00D4366C" w:rsidRPr="00D4366C" w:rsidRDefault="00D4366C" w:rsidP="00CE0288">
      <w:pPr>
        <w:spacing w:after="0" w:line="240" w:lineRule="auto"/>
        <w:jc w:val="both"/>
        <w:rPr>
          <w:rFonts w:ascii="Times New Roman" w:eastAsia="Times New Roman" w:hAnsi="Times New Roman" w:cs="Times New Roman"/>
          <w:sz w:val="28"/>
          <w:szCs w:val="28"/>
          <w:lang w:eastAsia="ru-RU"/>
        </w:rPr>
      </w:pPr>
    </w:p>
    <w:p w14:paraId="1BC0E44A" w14:textId="77777777" w:rsidR="00D4366C" w:rsidRPr="00D4366C" w:rsidRDefault="00D4366C" w:rsidP="00D4366C">
      <w:pPr>
        <w:spacing w:after="0" w:line="240" w:lineRule="auto"/>
        <w:ind w:left="142" w:hanging="142"/>
        <w:jc w:val="both"/>
        <w:rPr>
          <w:rFonts w:ascii="Times New Roman" w:eastAsia="Times New Roman" w:hAnsi="Times New Roman" w:cs="Times New Roman"/>
          <w:sz w:val="28"/>
          <w:szCs w:val="28"/>
          <w:lang w:eastAsia="ru-RU"/>
        </w:rPr>
      </w:pPr>
      <w:r w:rsidRPr="00D4366C">
        <w:rPr>
          <w:rFonts w:ascii="Times New Roman" w:eastAsia="Times New Roman" w:hAnsi="Times New Roman" w:cs="Times New Roman"/>
          <w:sz w:val="28"/>
          <w:szCs w:val="28"/>
          <w:lang w:eastAsia="ru-RU"/>
        </w:rPr>
        <w:t xml:space="preserve"> Глава Татарского муниципального округа</w:t>
      </w:r>
    </w:p>
    <w:p w14:paraId="5202AF71"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r w:rsidRPr="00D4366C">
        <w:rPr>
          <w:rFonts w:ascii="Times New Roman" w:eastAsia="Times New Roman" w:hAnsi="Times New Roman" w:cs="Times New Roman"/>
          <w:sz w:val="28"/>
          <w:szCs w:val="28"/>
          <w:lang w:eastAsia="ru-RU"/>
        </w:rPr>
        <w:t xml:space="preserve"> Новосибирской области                                                                     Ю.М. Вязов                                                              </w:t>
      </w:r>
    </w:p>
    <w:p w14:paraId="4C11639B"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p>
    <w:p w14:paraId="52271E2E"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p>
    <w:p w14:paraId="41BDA1A1"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p>
    <w:p w14:paraId="22EE6BF1"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p>
    <w:p w14:paraId="2FAFB6D9"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p>
    <w:p w14:paraId="03066273"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p>
    <w:p w14:paraId="26FB916C"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p>
    <w:p w14:paraId="1C06A632"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p>
    <w:p w14:paraId="46227AFF"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p>
    <w:p w14:paraId="33D55045"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p>
    <w:p w14:paraId="1975336C" w14:textId="77777777" w:rsidR="00D4366C" w:rsidRPr="00D4366C" w:rsidRDefault="00D4366C" w:rsidP="00D4366C">
      <w:pPr>
        <w:spacing w:after="0" w:line="240" w:lineRule="auto"/>
        <w:jc w:val="both"/>
        <w:rPr>
          <w:rFonts w:ascii="Times New Roman" w:eastAsia="Times New Roman" w:hAnsi="Times New Roman" w:cs="Times New Roman"/>
          <w:sz w:val="28"/>
          <w:szCs w:val="28"/>
          <w:lang w:eastAsia="ru-RU"/>
        </w:rPr>
      </w:pPr>
    </w:p>
    <w:p w14:paraId="40426D3B" w14:textId="77777777" w:rsidR="00D4366C" w:rsidRDefault="00D4366C" w:rsidP="00D4366C">
      <w:pPr>
        <w:spacing w:after="0" w:line="240" w:lineRule="auto"/>
        <w:jc w:val="both"/>
        <w:rPr>
          <w:rFonts w:ascii="Times New Roman" w:eastAsia="Times New Roman" w:hAnsi="Times New Roman" w:cs="Times New Roman"/>
          <w:sz w:val="28"/>
          <w:szCs w:val="28"/>
          <w:lang w:eastAsia="ru-RU"/>
        </w:rPr>
      </w:pPr>
    </w:p>
    <w:p w14:paraId="4F6556B6"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7DBC5BA1"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3E1435AF"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285C60B4"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7AF6A2F8"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62D6EC2B"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6A2F12FF"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2AF8B7A0"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22A939B0"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5116D021"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733B6EDB"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4A18C4D7"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33443A8E"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5B873A3E"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6DD24280"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364E0A82"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6AF5E72E"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76B2B443"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40BA658D"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49D6ABC3"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4B883400"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433FCDE0"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01C9D71B"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374DDA49" w14:textId="77777777" w:rsidR="00BD0B94" w:rsidRDefault="00BD0B94" w:rsidP="00D4366C">
      <w:pPr>
        <w:spacing w:after="0" w:line="240" w:lineRule="auto"/>
        <w:jc w:val="both"/>
        <w:rPr>
          <w:rFonts w:ascii="Times New Roman" w:eastAsia="Times New Roman" w:hAnsi="Times New Roman" w:cs="Times New Roman"/>
          <w:sz w:val="28"/>
          <w:szCs w:val="28"/>
          <w:lang w:eastAsia="ru-RU"/>
        </w:rPr>
      </w:pPr>
    </w:p>
    <w:p w14:paraId="40BBF432" w14:textId="77777777" w:rsidR="00BD0B94" w:rsidRPr="00D4366C" w:rsidRDefault="00BD0B94" w:rsidP="00D4366C">
      <w:pPr>
        <w:spacing w:after="0" w:line="240" w:lineRule="auto"/>
        <w:jc w:val="both"/>
        <w:rPr>
          <w:rFonts w:ascii="Times New Roman" w:eastAsia="Times New Roman" w:hAnsi="Times New Roman" w:cs="Times New Roman"/>
          <w:sz w:val="28"/>
          <w:szCs w:val="28"/>
          <w:lang w:eastAsia="ru-RU"/>
        </w:rPr>
      </w:pPr>
    </w:p>
    <w:p w14:paraId="0593EC32" w14:textId="77777777" w:rsidR="005777B3" w:rsidRDefault="005777B3" w:rsidP="005777B3">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Т.Н. Юдинцева</w:t>
      </w:r>
    </w:p>
    <w:p w14:paraId="16D8FF53" w14:textId="77777777" w:rsidR="00BD0B94" w:rsidRPr="005777B3" w:rsidRDefault="00D4366C" w:rsidP="005777B3">
      <w:pPr>
        <w:spacing w:after="0" w:line="240" w:lineRule="auto"/>
        <w:jc w:val="both"/>
        <w:rPr>
          <w:rFonts w:ascii="Times New Roman" w:eastAsia="Times New Roman" w:hAnsi="Times New Roman" w:cs="Times New Roman"/>
          <w:bCs/>
          <w:sz w:val="20"/>
          <w:szCs w:val="20"/>
          <w:lang w:eastAsia="ru-RU"/>
        </w:rPr>
      </w:pPr>
      <w:r w:rsidRPr="00D4366C">
        <w:rPr>
          <w:rFonts w:ascii="Times New Roman" w:eastAsia="Times New Roman" w:hAnsi="Times New Roman" w:cs="Times New Roman"/>
          <w:bCs/>
          <w:sz w:val="20"/>
          <w:szCs w:val="20"/>
          <w:lang w:eastAsia="ru-RU"/>
        </w:rPr>
        <w:t xml:space="preserve"> 25-476</w:t>
      </w:r>
      <w:r w:rsidRPr="00D4366C">
        <w:rPr>
          <w:rFonts w:ascii="Times New Roman" w:eastAsia="Times New Roman" w:hAnsi="Times New Roman" w:cs="Times New Roman"/>
          <w:sz w:val="20"/>
          <w:szCs w:val="20"/>
          <w:lang w:eastAsia="ru-RU"/>
        </w:rPr>
        <w:t xml:space="preserve">                                                                                     </w:t>
      </w:r>
      <w:r w:rsidR="00172E47" w:rsidRPr="00172E47">
        <w:rPr>
          <w:rFonts w:ascii="Times New Roman" w:eastAsia="Times New Roman" w:hAnsi="Times New Roman" w:cs="Times New Roman"/>
          <w:bCs/>
          <w:sz w:val="24"/>
          <w:szCs w:val="24"/>
          <w:lang w:eastAsia="ru-RU"/>
        </w:rPr>
        <w:t xml:space="preserve">                                                                                      </w:t>
      </w:r>
      <w:r w:rsidR="00172E47">
        <w:rPr>
          <w:rFonts w:ascii="Times New Roman" w:eastAsia="Times New Roman" w:hAnsi="Times New Roman" w:cs="Times New Roman"/>
          <w:bCs/>
          <w:sz w:val="24"/>
          <w:szCs w:val="24"/>
          <w:lang w:eastAsia="ru-RU"/>
        </w:rPr>
        <w:t xml:space="preserve">             </w:t>
      </w:r>
      <w:r w:rsidR="00172E47" w:rsidRPr="00172E47">
        <w:rPr>
          <w:rFonts w:ascii="Times New Roman" w:eastAsia="Times New Roman" w:hAnsi="Times New Roman" w:cs="Times New Roman"/>
          <w:bCs/>
          <w:sz w:val="24"/>
          <w:szCs w:val="24"/>
          <w:lang w:eastAsia="ru-RU"/>
        </w:rPr>
        <w:t xml:space="preserve">   </w:t>
      </w:r>
    </w:p>
    <w:p w14:paraId="1DC7DFBB" w14:textId="77777777" w:rsidR="00BD0B94" w:rsidRDefault="00BD0B94" w:rsidP="00D4366C">
      <w:pPr>
        <w:suppressAutoHyphens/>
        <w:spacing w:after="0" w:line="259" w:lineRule="auto"/>
        <w:ind w:firstLine="709"/>
        <w:jc w:val="both"/>
        <w:rPr>
          <w:rFonts w:ascii="Times New Roman" w:eastAsia="Times New Roman" w:hAnsi="Times New Roman" w:cs="Times New Roman"/>
          <w:bCs/>
          <w:sz w:val="24"/>
          <w:szCs w:val="24"/>
          <w:lang w:eastAsia="ru-RU"/>
        </w:rPr>
      </w:pPr>
    </w:p>
    <w:p w14:paraId="17DED4D7" w14:textId="77777777" w:rsidR="00172E47" w:rsidRPr="00172E47" w:rsidRDefault="00BD0B94" w:rsidP="00710CB6">
      <w:pPr>
        <w:suppressAutoHyphens/>
        <w:spacing w:after="0" w:line="259" w:lineRule="auto"/>
        <w:ind w:firstLine="709"/>
        <w:jc w:val="right"/>
        <w:rPr>
          <w:rFonts w:ascii="Times New Roman" w:eastAsia="DejaVu Sans" w:hAnsi="Times New Roman" w:cs="Times New Roman"/>
          <w:kern w:val="2"/>
          <w:sz w:val="28"/>
          <w:szCs w:val="28"/>
        </w:rPr>
      </w:pPr>
      <w:r>
        <w:rPr>
          <w:rFonts w:ascii="Times New Roman" w:eastAsia="Times New Roman" w:hAnsi="Times New Roman" w:cs="Times New Roman"/>
          <w:bCs/>
          <w:sz w:val="24"/>
          <w:szCs w:val="24"/>
          <w:lang w:eastAsia="ru-RU"/>
        </w:rPr>
        <w:lastRenderedPageBreak/>
        <w:t xml:space="preserve">                                                                                    </w:t>
      </w:r>
      <w:r w:rsidR="001026E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00172E47" w:rsidRPr="00172E47">
        <w:rPr>
          <w:rFonts w:ascii="Times New Roman" w:eastAsia="Times New Roman" w:hAnsi="Times New Roman" w:cs="Times New Roman"/>
          <w:bCs/>
          <w:sz w:val="28"/>
          <w:szCs w:val="28"/>
          <w:lang w:eastAsia="ru-RU"/>
        </w:rPr>
        <w:t xml:space="preserve">Приложение № </w:t>
      </w:r>
      <w:r w:rsidR="00172E47" w:rsidRPr="00172E47">
        <w:rPr>
          <w:rFonts w:ascii="Times New Roman" w:eastAsia="Times New Roman" w:hAnsi="Times New Roman" w:cs="Times New Roman"/>
          <w:color w:val="000000"/>
          <w:sz w:val="28"/>
          <w:szCs w:val="28"/>
          <w:shd w:val="clear" w:color="auto" w:fill="FFFFFF"/>
          <w:lang w:eastAsia="ru-RU"/>
        </w:rPr>
        <w:t>1</w:t>
      </w:r>
    </w:p>
    <w:p w14:paraId="5A97EFA8" w14:textId="77777777" w:rsidR="00172E47" w:rsidRPr="00172E47" w:rsidRDefault="00172E47" w:rsidP="00710CB6">
      <w:pPr>
        <w:widowControl w:val="0"/>
        <w:spacing w:after="0" w:line="317" w:lineRule="exact"/>
        <w:ind w:right="380"/>
        <w:jc w:val="right"/>
        <w:rPr>
          <w:rFonts w:ascii="Times New Roman" w:eastAsia="Times New Roman" w:hAnsi="Times New Roman" w:cs="Times New Roman"/>
          <w:bCs/>
          <w:sz w:val="28"/>
          <w:szCs w:val="28"/>
          <w:lang w:eastAsia="ru-RU"/>
        </w:rPr>
      </w:pPr>
      <w:r w:rsidRPr="00172E47">
        <w:rPr>
          <w:rFonts w:ascii="Times New Roman" w:eastAsia="Times New Roman" w:hAnsi="Times New Roman" w:cs="Times New Roman"/>
          <w:bCs/>
          <w:sz w:val="28"/>
          <w:szCs w:val="28"/>
          <w:lang w:eastAsia="ru-RU"/>
        </w:rPr>
        <w:t xml:space="preserve">                                                                     к постановлению администрации</w:t>
      </w:r>
    </w:p>
    <w:p w14:paraId="11D1D8AD" w14:textId="77777777" w:rsidR="00172E47" w:rsidRPr="00172E47" w:rsidRDefault="00172E47" w:rsidP="00710CB6">
      <w:pPr>
        <w:widowControl w:val="0"/>
        <w:spacing w:after="0" w:line="317" w:lineRule="exact"/>
        <w:ind w:right="380"/>
        <w:jc w:val="right"/>
        <w:rPr>
          <w:rFonts w:ascii="Times New Roman" w:eastAsia="Times New Roman" w:hAnsi="Times New Roman" w:cs="Times New Roman"/>
          <w:bCs/>
          <w:sz w:val="28"/>
          <w:szCs w:val="28"/>
          <w:lang w:eastAsia="ru-RU"/>
        </w:rPr>
      </w:pPr>
      <w:r w:rsidRPr="00172E47">
        <w:rPr>
          <w:rFonts w:ascii="Times New Roman" w:eastAsia="Times New Roman" w:hAnsi="Times New Roman" w:cs="Times New Roman"/>
          <w:bCs/>
          <w:sz w:val="28"/>
          <w:szCs w:val="28"/>
          <w:lang w:eastAsia="ru-RU"/>
        </w:rPr>
        <w:t xml:space="preserve">                                                                       Татарского муниципального округа</w:t>
      </w:r>
    </w:p>
    <w:p w14:paraId="3A7213C1" w14:textId="77777777" w:rsidR="00172E47" w:rsidRPr="00172E47" w:rsidRDefault="00172E47" w:rsidP="00710CB6">
      <w:pPr>
        <w:widowControl w:val="0"/>
        <w:spacing w:after="0" w:line="317" w:lineRule="exact"/>
        <w:ind w:left="5580" w:right="380"/>
        <w:jc w:val="right"/>
        <w:rPr>
          <w:rFonts w:ascii="Times New Roman" w:eastAsia="Times New Roman" w:hAnsi="Times New Roman" w:cs="Times New Roman"/>
          <w:bCs/>
          <w:sz w:val="28"/>
          <w:szCs w:val="28"/>
          <w:lang w:eastAsia="ru-RU"/>
        </w:rPr>
      </w:pPr>
      <w:r w:rsidRPr="00172E47">
        <w:rPr>
          <w:rFonts w:ascii="Times New Roman" w:eastAsia="Times New Roman" w:hAnsi="Times New Roman" w:cs="Times New Roman"/>
          <w:bCs/>
          <w:sz w:val="28"/>
          <w:szCs w:val="28"/>
          <w:lang w:eastAsia="ru-RU"/>
        </w:rPr>
        <w:t xml:space="preserve">Новосибирской области </w:t>
      </w:r>
    </w:p>
    <w:p w14:paraId="456CA1B7" w14:textId="25A22A2A" w:rsidR="00172E47" w:rsidRPr="00172E47" w:rsidRDefault="00172E47" w:rsidP="00710CB6">
      <w:pPr>
        <w:widowControl w:val="0"/>
        <w:spacing w:after="0" w:line="317" w:lineRule="exact"/>
        <w:ind w:right="380"/>
        <w:jc w:val="right"/>
        <w:rPr>
          <w:rFonts w:ascii="Times New Roman" w:eastAsia="Times New Roman" w:hAnsi="Times New Roman" w:cs="Times New Roman"/>
          <w:bCs/>
          <w:sz w:val="26"/>
          <w:szCs w:val="26"/>
          <w:lang w:eastAsia="ru-RU"/>
        </w:rPr>
      </w:pPr>
      <w:r w:rsidRPr="00172E47">
        <w:rPr>
          <w:rFonts w:ascii="Times New Roman" w:eastAsia="Times New Roman" w:hAnsi="Times New Roman" w:cs="Times New Roman"/>
          <w:bCs/>
          <w:sz w:val="24"/>
          <w:szCs w:val="24"/>
          <w:lang w:eastAsia="ru-RU"/>
        </w:rPr>
        <w:t xml:space="preserve">                                                                            </w:t>
      </w:r>
      <w:r w:rsidR="00BD0B94">
        <w:rPr>
          <w:rFonts w:ascii="Times New Roman" w:eastAsia="Times New Roman" w:hAnsi="Times New Roman" w:cs="Times New Roman"/>
          <w:bCs/>
          <w:sz w:val="24"/>
          <w:szCs w:val="24"/>
          <w:lang w:eastAsia="ru-RU"/>
        </w:rPr>
        <w:t xml:space="preserve">       </w:t>
      </w:r>
      <w:r w:rsidRPr="00172E47">
        <w:rPr>
          <w:rFonts w:ascii="Times New Roman" w:eastAsia="Times New Roman" w:hAnsi="Times New Roman" w:cs="Times New Roman"/>
          <w:bCs/>
          <w:sz w:val="24"/>
          <w:szCs w:val="24"/>
          <w:lang w:eastAsia="ru-RU"/>
        </w:rPr>
        <w:t xml:space="preserve"> </w:t>
      </w:r>
      <w:r w:rsidRPr="00172E47">
        <w:rPr>
          <w:rFonts w:ascii="Times New Roman" w:eastAsia="Times New Roman" w:hAnsi="Times New Roman" w:cs="Times New Roman"/>
          <w:bCs/>
          <w:sz w:val="26"/>
          <w:szCs w:val="26"/>
          <w:lang w:eastAsia="ru-RU"/>
        </w:rPr>
        <w:t xml:space="preserve">от </w:t>
      </w:r>
      <w:r w:rsidR="00710CB6">
        <w:rPr>
          <w:rFonts w:ascii="Times New Roman" w:eastAsia="Times New Roman" w:hAnsi="Times New Roman" w:cs="Times New Roman"/>
          <w:bCs/>
          <w:sz w:val="26"/>
          <w:szCs w:val="26"/>
          <w:lang w:eastAsia="ru-RU"/>
        </w:rPr>
        <w:t>21.03.</w:t>
      </w:r>
      <w:r w:rsidRPr="00172E47">
        <w:rPr>
          <w:rFonts w:ascii="Times New Roman" w:eastAsia="Times New Roman" w:hAnsi="Times New Roman" w:cs="Times New Roman"/>
          <w:bCs/>
          <w:sz w:val="26"/>
          <w:szCs w:val="26"/>
          <w:lang w:eastAsia="ru-RU"/>
        </w:rPr>
        <w:t xml:space="preserve"> 2025г. № </w:t>
      </w:r>
      <w:r w:rsidR="00710CB6">
        <w:rPr>
          <w:rFonts w:ascii="Times New Roman" w:eastAsia="Times New Roman" w:hAnsi="Times New Roman" w:cs="Times New Roman"/>
          <w:bCs/>
          <w:sz w:val="26"/>
          <w:szCs w:val="26"/>
          <w:lang w:eastAsia="ru-RU"/>
        </w:rPr>
        <w:t>201</w:t>
      </w:r>
    </w:p>
    <w:p w14:paraId="7384B1B5" w14:textId="77777777" w:rsidR="00172E47" w:rsidRPr="00172E47" w:rsidRDefault="00172E47" w:rsidP="00172E47">
      <w:pPr>
        <w:tabs>
          <w:tab w:val="left" w:pos="600"/>
        </w:tabs>
        <w:spacing w:after="0" w:line="265" w:lineRule="auto"/>
        <w:ind w:left="293" w:right="197" w:hanging="10"/>
        <w:rPr>
          <w:rFonts w:ascii="Times New Roman" w:eastAsia="DejaVu Sans" w:hAnsi="Times New Roman" w:cs="Times New Roman"/>
          <w:kern w:val="2"/>
          <w:sz w:val="20"/>
          <w:szCs w:val="20"/>
        </w:rPr>
      </w:pPr>
    </w:p>
    <w:p w14:paraId="44A270DA" w14:textId="77777777" w:rsidR="00885476" w:rsidRPr="00885476" w:rsidRDefault="00885476" w:rsidP="005777B3">
      <w:pPr>
        <w:suppressAutoHyphens/>
        <w:spacing w:after="0" w:line="259" w:lineRule="auto"/>
        <w:rPr>
          <w:rFonts w:ascii="Times New Roman" w:eastAsia="Calibri" w:hAnsi="Times New Roman" w:cs="Times New Roman"/>
          <w:sz w:val="28"/>
          <w:szCs w:val="28"/>
          <w:shd w:val="clear" w:color="auto" w:fill="FFFFFF"/>
        </w:rPr>
      </w:pPr>
    </w:p>
    <w:p w14:paraId="26D03E07" w14:textId="77777777" w:rsidR="00BD0B94" w:rsidRPr="00BD0B94" w:rsidRDefault="00BD0B94" w:rsidP="00BD0B9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ПОЛОЖЕНИЕ</w:t>
      </w:r>
    </w:p>
    <w:p w14:paraId="1DE85C6D" w14:textId="77777777" w:rsidR="00BD0B94" w:rsidRPr="00BD0B94" w:rsidRDefault="00BD0B94" w:rsidP="00BD0B94">
      <w:pPr>
        <w:spacing w:after="0" w:line="240" w:lineRule="auto"/>
        <w:jc w:val="center"/>
        <w:rPr>
          <w:rFonts w:ascii="Times New Roman" w:eastAsia="Times New Roman" w:hAnsi="Times New Roman" w:cs="Times New Roman"/>
          <w:sz w:val="28"/>
          <w:szCs w:val="28"/>
          <w:lang w:eastAsia="ru-RU"/>
        </w:rPr>
      </w:pPr>
      <w:r w:rsidRPr="00BD0B94">
        <w:rPr>
          <w:rFonts w:ascii="Times New Roman" w:eastAsia="Times New Roman" w:hAnsi="Times New Roman" w:cs="Times New Roman"/>
          <w:sz w:val="28"/>
          <w:szCs w:val="28"/>
          <w:lang w:eastAsia="ru-RU"/>
        </w:rPr>
        <w:t>о муниципальной системе оповещения на территории Татарского муниципального округа Новосибирской области</w:t>
      </w:r>
    </w:p>
    <w:p w14:paraId="762E78D1" w14:textId="77777777" w:rsidR="00885476" w:rsidRPr="00885476" w:rsidRDefault="00885476" w:rsidP="00885476">
      <w:pPr>
        <w:suppressAutoHyphens/>
        <w:spacing w:after="0" w:line="259" w:lineRule="auto"/>
        <w:ind w:firstLine="737"/>
        <w:jc w:val="both"/>
        <w:rPr>
          <w:rFonts w:ascii="Times New Roman" w:eastAsia="Calibri" w:hAnsi="Times New Roman" w:cs="Calibri"/>
          <w:sz w:val="28"/>
          <w:szCs w:val="28"/>
        </w:rPr>
      </w:pPr>
    </w:p>
    <w:p w14:paraId="6FDDE51B" w14:textId="77777777" w:rsidR="00885476" w:rsidRPr="00885476" w:rsidRDefault="00885476" w:rsidP="00885476">
      <w:pPr>
        <w:shd w:val="clear" w:color="auto" w:fill="FFFFFF"/>
        <w:suppressAutoHyphens/>
        <w:spacing w:after="0" w:line="259" w:lineRule="auto"/>
        <w:ind w:left="3518"/>
        <w:rPr>
          <w:rFonts w:ascii="Times New Roman" w:eastAsia="Calibri" w:hAnsi="Times New Roman" w:cs="Calibri"/>
          <w:sz w:val="28"/>
          <w:szCs w:val="28"/>
        </w:rPr>
      </w:pPr>
      <w:r w:rsidRPr="00885476">
        <w:rPr>
          <w:rFonts w:ascii="Times New Roman" w:eastAsia="Calibri" w:hAnsi="Times New Roman" w:cs="Calibri"/>
          <w:b/>
          <w:bCs/>
          <w:sz w:val="28"/>
          <w:szCs w:val="28"/>
          <w:lang w:val="en-US"/>
        </w:rPr>
        <w:t>I</w:t>
      </w:r>
      <w:r w:rsidRPr="00885476">
        <w:rPr>
          <w:rFonts w:ascii="Times New Roman" w:eastAsia="Calibri" w:hAnsi="Times New Roman" w:cs="Calibri"/>
          <w:b/>
          <w:bCs/>
          <w:sz w:val="28"/>
          <w:szCs w:val="28"/>
        </w:rPr>
        <w:t>. Общие положения</w:t>
      </w:r>
    </w:p>
    <w:p w14:paraId="2EAB2E54" w14:textId="77777777" w:rsidR="00885476" w:rsidRPr="00885476" w:rsidRDefault="00885476" w:rsidP="00885476">
      <w:pPr>
        <w:suppressAutoHyphens/>
        <w:spacing w:after="0" w:line="259" w:lineRule="auto"/>
        <w:ind w:firstLine="737"/>
        <w:jc w:val="both"/>
        <w:rPr>
          <w:rFonts w:ascii="Times New Roman" w:eastAsia="Calibri" w:hAnsi="Times New Roman" w:cs="Calibri"/>
          <w:sz w:val="28"/>
          <w:szCs w:val="28"/>
        </w:rPr>
      </w:pPr>
    </w:p>
    <w:p w14:paraId="781D072E" w14:textId="77777777" w:rsidR="00885476" w:rsidRPr="0041440F" w:rsidRDefault="00885476" w:rsidP="0041440F">
      <w:pPr>
        <w:suppressAutoHyphens/>
        <w:spacing w:after="0" w:line="240" w:lineRule="auto"/>
        <w:ind w:firstLine="737"/>
        <w:jc w:val="both"/>
        <w:rPr>
          <w:rFonts w:ascii="Times New Roman" w:eastAsia="Calibri" w:hAnsi="Times New Roman" w:cs="Calibri"/>
          <w:sz w:val="28"/>
          <w:szCs w:val="28"/>
        </w:rPr>
      </w:pPr>
      <w:r w:rsidRPr="00885476">
        <w:rPr>
          <w:rFonts w:ascii="Times New Roman" w:eastAsia="Calibri" w:hAnsi="Times New Roman" w:cs="Calibri"/>
          <w:bCs/>
          <w:sz w:val="28"/>
          <w:szCs w:val="28"/>
        </w:rPr>
        <w:t>1. Положение о муниципальной системе оповещения населения</w:t>
      </w:r>
      <w:r w:rsidRPr="00885476">
        <w:rPr>
          <w:rFonts w:ascii="Calibri" w:eastAsia="Calibri" w:hAnsi="Calibri" w:cs="Calibri"/>
          <w:bCs/>
          <w:sz w:val="28"/>
          <w:szCs w:val="28"/>
        </w:rPr>
        <w:t xml:space="preserve"> </w:t>
      </w:r>
      <w:r w:rsidRPr="00885476">
        <w:rPr>
          <w:rFonts w:ascii="Times New Roman" w:eastAsia="Calibri" w:hAnsi="Times New Roman" w:cs="Times New Roman"/>
          <w:bCs/>
          <w:sz w:val="28"/>
          <w:szCs w:val="28"/>
          <w:shd w:val="clear" w:color="auto" w:fill="FFFFFF"/>
        </w:rPr>
        <w:t xml:space="preserve"> </w:t>
      </w:r>
      <w:r w:rsidR="00172E47" w:rsidRPr="00172E47">
        <w:rPr>
          <w:rFonts w:ascii="Times New Roman" w:eastAsia="Times New Roman" w:hAnsi="Times New Roman" w:cs="Times New Roman"/>
          <w:bCs/>
          <w:sz w:val="28"/>
          <w:szCs w:val="28"/>
          <w:lang w:eastAsia="ru-RU"/>
        </w:rPr>
        <w:t>Татарского муниципального округа</w:t>
      </w:r>
      <w:r w:rsidR="00172E47" w:rsidRPr="00885476">
        <w:rPr>
          <w:rFonts w:ascii="Times New Roman" w:eastAsia="Calibri" w:hAnsi="Times New Roman" w:cs="Times New Roman"/>
          <w:bCs/>
          <w:sz w:val="28"/>
          <w:szCs w:val="28"/>
          <w:shd w:val="clear" w:color="auto" w:fill="FFFFFF"/>
        </w:rPr>
        <w:t xml:space="preserve"> </w:t>
      </w:r>
      <w:r w:rsidRPr="00885476">
        <w:rPr>
          <w:rFonts w:ascii="Times New Roman" w:eastAsia="Calibri" w:hAnsi="Times New Roman" w:cs="Times New Roman"/>
          <w:bCs/>
          <w:sz w:val="28"/>
          <w:szCs w:val="28"/>
          <w:shd w:val="clear" w:color="auto" w:fill="FFFFFF"/>
        </w:rPr>
        <w:t xml:space="preserve">Новосибирской области (далее </w:t>
      </w:r>
      <w:r w:rsidRPr="00885476">
        <w:rPr>
          <w:rFonts w:ascii="Times New Roman" w:eastAsia="Calibri" w:hAnsi="Times New Roman" w:cs="Times New Roman"/>
          <w:bCs/>
          <w:sz w:val="20"/>
          <w:szCs w:val="28"/>
          <w:shd w:val="clear" w:color="auto" w:fill="FFFFFF"/>
        </w:rPr>
        <w:t>—</w:t>
      </w:r>
      <w:r w:rsidRPr="00885476">
        <w:rPr>
          <w:rFonts w:ascii="Times New Roman" w:eastAsia="Calibri" w:hAnsi="Times New Roman" w:cs="Times New Roman"/>
          <w:bCs/>
          <w:sz w:val="28"/>
          <w:szCs w:val="28"/>
          <w:shd w:val="clear" w:color="auto" w:fill="FFFFFF"/>
        </w:rPr>
        <w:t xml:space="preserve"> Положение) </w:t>
      </w:r>
      <w:r w:rsidRPr="00885476">
        <w:rPr>
          <w:rFonts w:ascii="Times New Roman" w:eastAsia="Calibri" w:hAnsi="Times New Roman" w:cs="Times New Roman"/>
          <w:bCs/>
          <w:sz w:val="28"/>
          <w:szCs w:val="28"/>
        </w:rPr>
        <w:t>разработано в соответствии с Федеральными законами от 12.02.1998 № 28-ФЗ   «О гражданской обороне», от 21.12.1994 № 68-ФЗ «О защите населения и территорий от чрезвычайных ситуаций природного и техногенного характера»,   от 07.07.2003 № 126-ФЗ «О связи», от 06.10.2003 № 131-ФЗ «Об общих принципах организации местного самоуправления в Российской Федерации», Законом Российской Федерации от 27.12.1991 № 2124-1 «О средствах массовой информации», Указом Президента Российской Федерации от 13.11.2012 № 1522 «О создании комплексной системы экстренного оповещения населения об угрозе возникновения или о возникновении чрезвычайных ситуаций», постановлениями Правительства Российской Федерации от 17.05.2023 № 769 «О порядке создания, реконструкции и поддержания в состоянии постоянной готовности к использованию систем оповещения населения», от 30.12.2003 № 794 «О единой государственной системе предупреждения и ликвидации чрезвычайных ситуаций», от 26.11.2007 № 804 «Об утверждении Положения о гражданской обороне в Российской Федерации», приказами Министерства Российской Федерации по делам гражданской обороны, чрезвычайным ситуациям и ликвидации последствий стихийных бедствий и Министерства цифрового развития, связи и массовых коммуникаций от 31.07.2020 № 578/365                   «Об утверждении Положения о системах оповещения населения», от 31.07.2020 № 579/366 «Об утверждении Положения по организации эксплуатационно-технического обслуживания систем оповещения населения», законами и иными нормативными правовыми актами Новосибирской области, а также актуальными методическими рекомендациями, разработанными и утвержденными Министерством Российской Федерации по делам гражданской обороны, чрезвычайным ситуациям и ликвидации последствий стихийных бедствий.</w:t>
      </w:r>
    </w:p>
    <w:p w14:paraId="0CA97889" w14:textId="77777777" w:rsidR="00885476" w:rsidRPr="00885476" w:rsidRDefault="00885476" w:rsidP="00172E47">
      <w:pPr>
        <w:suppressAutoHyphens/>
        <w:spacing w:after="0" w:line="259" w:lineRule="auto"/>
        <w:ind w:firstLine="737"/>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2. Положение определяет назначение, задачи и требования к муниципальной системе оповещения населения (далее – МСОН) </w:t>
      </w:r>
      <w:r w:rsidRPr="00885476">
        <w:rPr>
          <w:rFonts w:ascii="Times New Roman" w:eastAsia="Calibri" w:hAnsi="Times New Roman" w:cs="Times New Roman"/>
          <w:sz w:val="28"/>
          <w:szCs w:val="28"/>
          <w:shd w:val="clear" w:color="auto" w:fill="FFFFFF"/>
        </w:rPr>
        <w:t xml:space="preserve"> </w:t>
      </w:r>
      <w:r w:rsidR="00172E47"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z w:val="28"/>
          <w:szCs w:val="28"/>
          <w:shd w:val="clear" w:color="auto" w:fill="FFFFFF"/>
        </w:rPr>
        <w:t xml:space="preserve"> Новосибирской области</w:t>
      </w:r>
      <w:r w:rsidRPr="00885476">
        <w:rPr>
          <w:rFonts w:ascii="Times New Roman" w:eastAsia="Calibri" w:hAnsi="Times New Roman" w:cs="Calibri"/>
          <w:sz w:val="28"/>
          <w:szCs w:val="28"/>
        </w:rPr>
        <w:t>, порядок ее</w:t>
      </w:r>
      <w:r w:rsidR="00172E47">
        <w:rPr>
          <w:rFonts w:ascii="Times New Roman" w:eastAsia="Calibri" w:hAnsi="Times New Roman" w:cs="Calibri"/>
          <w:sz w:val="28"/>
          <w:szCs w:val="28"/>
        </w:rPr>
        <w:t xml:space="preserve"> </w:t>
      </w:r>
      <w:r w:rsidRPr="00885476">
        <w:rPr>
          <w:rFonts w:ascii="Times New Roman" w:eastAsia="Calibri" w:hAnsi="Times New Roman" w:cs="Calibri"/>
          <w:sz w:val="28"/>
          <w:szCs w:val="28"/>
        </w:rPr>
        <w:t xml:space="preserve">задействования и </w:t>
      </w:r>
      <w:r w:rsidRPr="00885476">
        <w:rPr>
          <w:rFonts w:ascii="Times New Roman" w:eastAsia="Calibri" w:hAnsi="Times New Roman" w:cs="Calibri"/>
          <w:sz w:val="28"/>
          <w:szCs w:val="28"/>
        </w:rPr>
        <w:lastRenderedPageBreak/>
        <w:t>поддержания в состоянии постоянной готовности, порядок реализации мероприятий по ее совершенствованию.</w:t>
      </w:r>
    </w:p>
    <w:p w14:paraId="5C81C6F5" w14:textId="77777777" w:rsidR="00885476" w:rsidRPr="00885476" w:rsidRDefault="00885476" w:rsidP="00885476">
      <w:pPr>
        <w:suppressAutoHyphens/>
        <w:spacing w:after="0" w:line="259" w:lineRule="auto"/>
        <w:ind w:firstLine="737"/>
        <w:jc w:val="both"/>
        <w:rPr>
          <w:rFonts w:ascii="Times New Roman" w:eastAsia="Calibri" w:hAnsi="Times New Roman" w:cs="Calibri"/>
          <w:sz w:val="28"/>
          <w:szCs w:val="28"/>
        </w:rPr>
      </w:pPr>
      <w:r w:rsidRPr="00885476">
        <w:rPr>
          <w:rFonts w:ascii="Times New Roman" w:eastAsia="Calibri" w:hAnsi="Times New Roman" w:cs="Calibri"/>
          <w:sz w:val="28"/>
          <w:szCs w:val="28"/>
        </w:rPr>
        <w:t>3. В настоящем Положении используются следующие понятия:</w:t>
      </w:r>
    </w:p>
    <w:p w14:paraId="79BA7EC4" w14:textId="77777777" w:rsidR="00885476" w:rsidRPr="00885476" w:rsidRDefault="00885476" w:rsidP="00885476">
      <w:pPr>
        <w:suppressAutoHyphens/>
        <w:spacing w:after="0" w:line="259" w:lineRule="auto"/>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оповещение населения – доведение до населения сигналов оповещения и экстренной информации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14:paraId="029E1646" w14:textId="77777777" w:rsidR="00885476" w:rsidRPr="00885476" w:rsidRDefault="00885476" w:rsidP="00885476">
      <w:pPr>
        <w:suppressAutoHyphens/>
        <w:spacing w:after="0" w:line="259" w:lineRule="auto"/>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системы оповещения населения – совокупность технических средств, предназначенных для приема, обработки и передачи в автоматизированном и (или) автоматических режимах сигналов оповещения и экстренной информации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14:paraId="05C932A8" w14:textId="77777777" w:rsidR="00885476" w:rsidRPr="00885476" w:rsidRDefault="00885476" w:rsidP="00885476">
      <w:pPr>
        <w:suppressAutoHyphens/>
        <w:spacing w:after="0" w:line="259" w:lineRule="auto"/>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4.</w:t>
      </w:r>
      <w:r w:rsidRPr="00885476">
        <w:rPr>
          <w:rFonts w:ascii="Times New Roman" w:eastAsia="Calibri" w:hAnsi="Times New Roman" w:cs="Calibri"/>
          <w:sz w:val="28"/>
          <w:szCs w:val="28"/>
          <w:lang w:val="en-US"/>
        </w:rPr>
        <w:t> </w:t>
      </w:r>
      <w:r w:rsidRPr="00885476">
        <w:rPr>
          <w:rFonts w:ascii="Times New Roman" w:eastAsia="Calibri" w:hAnsi="Times New Roman" w:cs="Calibri"/>
          <w:sz w:val="28"/>
          <w:szCs w:val="28"/>
        </w:rPr>
        <w:t xml:space="preserve">МСОН создается на территории </w:t>
      </w:r>
      <w:r w:rsidR="00172E47"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z w:val="28"/>
          <w:szCs w:val="28"/>
          <w:shd w:val="clear" w:color="auto" w:fill="FFFFFF"/>
        </w:rPr>
        <w:t xml:space="preserve"> </w:t>
      </w:r>
    </w:p>
    <w:p w14:paraId="12A9057E" w14:textId="77777777" w:rsidR="00172E47" w:rsidRPr="00885476" w:rsidRDefault="00885476" w:rsidP="00172E47">
      <w:pPr>
        <w:suppressAutoHyphens/>
        <w:spacing w:after="0" w:line="259" w:lineRule="auto"/>
        <w:ind w:firstLine="709"/>
        <w:jc w:val="both"/>
        <w:rPr>
          <w:rFonts w:ascii="Times New Roman" w:eastAsia="Calibri" w:hAnsi="Times New Roman" w:cs="Calibri"/>
          <w:sz w:val="28"/>
          <w:szCs w:val="28"/>
        </w:rPr>
      </w:pPr>
      <w:r w:rsidRPr="00885476">
        <w:rPr>
          <w:rFonts w:ascii="Times New Roman" w:eastAsia="Calibri" w:hAnsi="Times New Roman" w:cs="Times New Roman"/>
          <w:sz w:val="28"/>
          <w:szCs w:val="28"/>
          <w:shd w:val="clear" w:color="auto" w:fill="FFFFFF"/>
        </w:rPr>
        <w:t xml:space="preserve">Новосибирской области. Границами зоны </w:t>
      </w:r>
      <w:r w:rsidRPr="00885476">
        <w:rPr>
          <w:rFonts w:ascii="Times New Roman" w:eastAsia="Calibri" w:hAnsi="Times New Roman" w:cs="Calibri"/>
          <w:sz w:val="28"/>
          <w:szCs w:val="28"/>
        </w:rPr>
        <w:t xml:space="preserve">действия МСОН являются административные границы территории </w:t>
      </w:r>
      <w:r w:rsidR="00172E47" w:rsidRPr="00172E47">
        <w:rPr>
          <w:rFonts w:ascii="Times New Roman" w:eastAsia="Times New Roman" w:hAnsi="Times New Roman" w:cs="Times New Roman"/>
          <w:bCs/>
          <w:sz w:val="28"/>
          <w:szCs w:val="28"/>
          <w:lang w:eastAsia="ru-RU"/>
        </w:rPr>
        <w:t>Татарского муниципального округа</w:t>
      </w:r>
      <w:r w:rsidR="00172E47" w:rsidRPr="00885476">
        <w:rPr>
          <w:rFonts w:ascii="Times New Roman" w:eastAsia="Calibri" w:hAnsi="Times New Roman" w:cs="Times New Roman"/>
          <w:sz w:val="28"/>
          <w:szCs w:val="28"/>
          <w:shd w:val="clear" w:color="auto" w:fill="FFFFFF"/>
        </w:rPr>
        <w:t xml:space="preserve"> </w:t>
      </w:r>
    </w:p>
    <w:p w14:paraId="79446E8E" w14:textId="77777777" w:rsidR="00885476" w:rsidRPr="00885476" w:rsidRDefault="00885476" w:rsidP="00885476">
      <w:pPr>
        <w:suppressAutoHyphens/>
        <w:spacing w:after="0" w:line="259" w:lineRule="auto"/>
        <w:jc w:val="both"/>
        <w:rPr>
          <w:rFonts w:ascii="Times New Roman" w:eastAsia="Calibri" w:hAnsi="Times New Roman" w:cs="Calibri"/>
          <w:sz w:val="28"/>
          <w:szCs w:val="28"/>
        </w:rPr>
      </w:pPr>
      <w:r w:rsidRPr="00885476">
        <w:rPr>
          <w:rFonts w:ascii="Times New Roman" w:eastAsia="Calibri" w:hAnsi="Times New Roman" w:cs="Times New Roman"/>
          <w:sz w:val="28"/>
          <w:szCs w:val="28"/>
          <w:shd w:val="clear" w:color="auto" w:fill="FFFFFF"/>
        </w:rPr>
        <w:t xml:space="preserve"> Новосибирской области.</w:t>
      </w:r>
    </w:p>
    <w:p w14:paraId="51522C97" w14:textId="77777777" w:rsidR="00885476" w:rsidRPr="00172E47" w:rsidRDefault="00885476" w:rsidP="00172E47">
      <w:pPr>
        <w:suppressAutoHyphens/>
        <w:spacing w:after="0" w:line="259" w:lineRule="auto"/>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5.</w:t>
      </w:r>
      <w:r w:rsidRPr="00885476">
        <w:rPr>
          <w:rFonts w:ascii="Times New Roman" w:eastAsia="Calibri" w:hAnsi="Times New Roman" w:cs="Calibri"/>
          <w:sz w:val="28"/>
          <w:szCs w:val="28"/>
          <w:lang w:val="en-US"/>
        </w:rPr>
        <w:t> </w:t>
      </w:r>
      <w:r w:rsidRPr="00885476">
        <w:rPr>
          <w:rFonts w:ascii="Times New Roman" w:eastAsia="Calibri" w:hAnsi="Times New Roman" w:cs="Calibri"/>
          <w:sz w:val="28"/>
          <w:szCs w:val="28"/>
        </w:rPr>
        <w:t>МСОН</w:t>
      </w:r>
      <w:r w:rsidRPr="00885476">
        <w:rPr>
          <w:rFonts w:ascii="Times New Roman" w:eastAsia="Calibri" w:hAnsi="Times New Roman" w:cs="Times New Roman"/>
          <w:sz w:val="28"/>
          <w:szCs w:val="28"/>
          <w:shd w:val="clear" w:color="auto" w:fill="FFFFFF"/>
        </w:rPr>
        <w:t xml:space="preserve"> </w:t>
      </w:r>
      <w:r w:rsidR="00172E47"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z w:val="28"/>
          <w:szCs w:val="28"/>
          <w:shd w:val="clear" w:color="auto" w:fill="FFFFFF"/>
        </w:rPr>
        <w:t xml:space="preserve"> Новосибирской области должна соответствовать </w:t>
      </w:r>
      <w:r w:rsidRPr="00885476">
        <w:rPr>
          <w:rFonts w:ascii="Times New Roman" w:eastAsia="Calibri" w:hAnsi="Times New Roman" w:cs="Calibri"/>
          <w:sz w:val="28"/>
          <w:szCs w:val="28"/>
        </w:rPr>
        <w:t>требованиям, изложенным в приложении №</w:t>
      </w:r>
      <w:r w:rsidRPr="00885476">
        <w:rPr>
          <w:rFonts w:ascii="Times New Roman" w:eastAsia="Calibri" w:hAnsi="Times New Roman" w:cs="Calibri"/>
          <w:sz w:val="28"/>
          <w:szCs w:val="28"/>
          <w:lang w:val="en-US"/>
        </w:rPr>
        <w:t> </w:t>
      </w:r>
      <w:r w:rsidRPr="00885476">
        <w:rPr>
          <w:rFonts w:ascii="Times New Roman" w:eastAsia="Calibri" w:hAnsi="Times New Roman" w:cs="Calibri"/>
          <w:sz w:val="28"/>
          <w:szCs w:val="28"/>
        </w:rPr>
        <w:t>1 п</w:t>
      </w:r>
      <w:r w:rsidRPr="00885476">
        <w:rPr>
          <w:rFonts w:ascii="Times New Roman" w:eastAsia="Calibri" w:hAnsi="Times New Roman" w:cs="Calibri"/>
          <w:color w:val="000000"/>
          <w:sz w:val="28"/>
          <w:szCs w:val="28"/>
        </w:rPr>
        <w:t xml:space="preserve">риказа </w:t>
      </w:r>
      <w:r w:rsidRPr="00885476">
        <w:rPr>
          <w:rFonts w:ascii="Times New Roman" w:eastAsia="Calibri" w:hAnsi="Times New Roman" w:cs="Times New Roman"/>
          <w:bCs/>
          <w:color w:val="000000"/>
          <w:sz w:val="28"/>
          <w:szCs w:val="28"/>
        </w:rPr>
        <w:t>Министерства Российской Федерации по делам гражданской обороны, чрезвычайным ситуациям и ликвидации последствий стихийных бедствий и Министерства цифрового развития, связи и массовых коммуникаций от 31.07.2020 № 578/365</w:t>
      </w:r>
      <w:r w:rsidRPr="00885476">
        <w:rPr>
          <w:rFonts w:ascii="Times New Roman" w:eastAsia="Calibri" w:hAnsi="Times New Roman" w:cs="Calibri"/>
          <w:color w:val="000000"/>
          <w:sz w:val="28"/>
          <w:szCs w:val="28"/>
        </w:rPr>
        <w:t xml:space="preserve"> «Об утверждении Положения о системах оповещения населения»</w:t>
      </w:r>
      <w:r w:rsidRPr="00885476">
        <w:rPr>
          <w:rFonts w:ascii="Times New Roman" w:eastAsia="Calibri" w:hAnsi="Times New Roman" w:cs="Calibri"/>
          <w:sz w:val="28"/>
          <w:szCs w:val="28"/>
        </w:rPr>
        <w:t>.</w:t>
      </w:r>
    </w:p>
    <w:p w14:paraId="58858DC5" w14:textId="77777777" w:rsidR="00885476" w:rsidRPr="00885476" w:rsidRDefault="00885476" w:rsidP="00885476">
      <w:pPr>
        <w:suppressAutoHyphens/>
        <w:spacing w:after="0" w:line="259" w:lineRule="auto"/>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На МСОН оформляется паспорт, рекомендуемые образцы которого приведены в приложении №</w:t>
      </w:r>
      <w:r w:rsidRPr="00885476">
        <w:rPr>
          <w:rFonts w:ascii="Times New Roman" w:eastAsia="Calibri" w:hAnsi="Times New Roman" w:cs="Calibri"/>
          <w:sz w:val="28"/>
          <w:szCs w:val="28"/>
          <w:lang w:val="en-US"/>
        </w:rPr>
        <w:t> </w:t>
      </w:r>
      <w:r w:rsidRPr="00885476">
        <w:rPr>
          <w:rFonts w:ascii="Times New Roman" w:eastAsia="Calibri" w:hAnsi="Times New Roman" w:cs="Calibri"/>
          <w:sz w:val="28"/>
          <w:szCs w:val="28"/>
        </w:rPr>
        <w:t>2 п</w:t>
      </w:r>
      <w:r w:rsidRPr="00885476">
        <w:rPr>
          <w:rFonts w:ascii="Times New Roman" w:eastAsia="Calibri" w:hAnsi="Times New Roman" w:cs="Calibri"/>
          <w:color w:val="000000"/>
          <w:sz w:val="28"/>
          <w:szCs w:val="28"/>
        </w:rPr>
        <w:t xml:space="preserve">риказа </w:t>
      </w:r>
      <w:r w:rsidRPr="00885476">
        <w:rPr>
          <w:rFonts w:ascii="Times New Roman" w:eastAsia="Calibri" w:hAnsi="Times New Roman" w:cs="Times New Roman"/>
          <w:bCs/>
          <w:color w:val="000000"/>
          <w:sz w:val="28"/>
          <w:szCs w:val="28"/>
        </w:rPr>
        <w:t>Министерства Российской Федерации по делам гражданской обороны, чрезвычайным ситуациям и ликвидации последствий стихийных бедствий и Министерства цифрового развития, связи и массовых коммуникаций от 31.07.2020 № 578/365</w:t>
      </w:r>
      <w:r w:rsidRPr="00885476">
        <w:rPr>
          <w:rFonts w:ascii="Times New Roman" w:eastAsia="Calibri" w:hAnsi="Times New Roman" w:cs="Calibri"/>
          <w:color w:val="000000"/>
          <w:sz w:val="28"/>
          <w:szCs w:val="28"/>
        </w:rPr>
        <w:t xml:space="preserve"> «Об утверждении Положения о системах оповещения населения»</w:t>
      </w:r>
      <w:r w:rsidRPr="00885476">
        <w:rPr>
          <w:rFonts w:ascii="Times New Roman" w:eastAsia="Calibri" w:hAnsi="Times New Roman" w:cs="Calibri"/>
          <w:sz w:val="28"/>
          <w:szCs w:val="28"/>
        </w:rPr>
        <w:t>.</w:t>
      </w:r>
    </w:p>
    <w:p w14:paraId="169CB482" w14:textId="77777777" w:rsidR="00885476" w:rsidRPr="00885476" w:rsidRDefault="00885476" w:rsidP="00885476">
      <w:pPr>
        <w:suppressAutoHyphens/>
        <w:spacing w:after="0" w:line="259" w:lineRule="auto"/>
        <w:ind w:firstLine="709"/>
        <w:jc w:val="both"/>
        <w:rPr>
          <w:rFonts w:ascii="Times New Roman" w:eastAsia="Calibri" w:hAnsi="Times New Roman" w:cs="Calibri"/>
          <w:sz w:val="28"/>
          <w:szCs w:val="28"/>
        </w:rPr>
      </w:pPr>
    </w:p>
    <w:p w14:paraId="14C58EF5" w14:textId="77777777" w:rsidR="00885476" w:rsidRPr="00885476" w:rsidRDefault="00885476" w:rsidP="00885476">
      <w:pPr>
        <w:shd w:val="clear" w:color="auto" w:fill="FFFFFF"/>
        <w:suppressAutoHyphens/>
        <w:spacing w:after="0" w:line="322" w:lineRule="exact"/>
        <w:ind w:right="-2" w:firstLine="709"/>
        <w:jc w:val="center"/>
        <w:rPr>
          <w:rFonts w:ascii="Times New Roman" w:eastAsia="Calibri" w:hAnsi="Times New Roman" w:cs="Calibri"/>
          <w:sz w:val="28"/>
          <w:szCs w:val="28"/>
        </w:rPr>
      </w:pPr>
      <w:r w:rsidRPr="00885476">
        <w:rPr>
          <w:rFonts w:ascii="Times New Roman" w:eastAsia="Calibri" w:hAnsi="Times New Roman" w:cs="Calibri"/>
          <w:b/>
          <w:bCs/>
          <w:spacing w:val="-1"/>
          <w:sz w:val="28"/>
          <w:szCs w:val="28"/>
        </w:rPr>
        <w:t>II. Назначение и основные задачи</w:t>
      </w:r>
    </w:p>
    <w:p w14:paraId="7A0A1B87" w14:textId="77777777" w:rsidR="00885476" w:rsidRPr="00885476" w:rsidRDefault="00885476" w:rsidP="00885476">
      <w:pPr>
        <w:shd w:val="clear" w:color="auto" w:fill="FFFFFF"/>
        <w:suppressAutoHyphens/>
        <w:spacing w:after="0" w:line="322" w:lineRule="exact"/>
        <w:ind w:right="-2" w:firstLine="709"/>
        <w:jc w:val="center"/>
        <w:rPr>
          <w:rFonts w:ascii="Times New Roman" w:eastAsia="Calibri" w:hAnsi="Times New Roman" w:cs="Calibri"/>
          <w:sz w:val="28"/>
          <w:szCs w:val="28"/>
        </w:rPr>
      </w:pPr>
      <w:r w:rsidRPr="00885476">
        <w:rPr>
          <w:rFonts w:ascii="Times New Roman" w:eastAsia="Calibri" w:hAnsi="Times New Roman" w:cs="Calibri"/>
          <w:b/>
          <w:bCs/>
          <w:spacing w:val="-1"/>
          <w:sz w:val="28"/>
          <w:szCs w:val="28"/>
        </w:rPr>
        <w:t>муниципальной систем</w:t>
      </w:r>
      <w:r w:rsidRPr="00885476">
        <w:rPr>
          <w:rFonts w:ascii="Times New Roman" w:eastAsia="Calibri" w:hAnsi="Times New Roman" w:cs="Calibri"/>
          <w:b/>
          <w:bCs/>
          <w:sz w:val="28"/>
          <w:szCs w:val="28"/>
        </w:rPr>
        <w:t xml:space="preserve"> оповещения населения</w:t>
      </w:r>
    </w:p>
    <w:p w14:paraId="70CEF1AB" w14:textId="77777777" w:rsidR="00885476" w:rsidRPr="00885476" w:rsidRDefault="00885476" w:rsidP="00885476">
      <w:pPr>
        <w:shd w:val="clear" w:color="auto" w:fill="FFFFFF"/>
        <w:suppressAutoHyphens/>
        <w:spacing w:after="0" w:line="322" w:lineRule="exact"/>
        <w:ind w:right="-2" w:firstLine="709"/>
        <w:jc w:val="center"/>
        <w:rPr>
          <w:rFonts w:ascii="Times New Roman" w:eastAsia="Calibri" w:hAnsi="Times New Roman" w:cs="Calibri"/>
          <w:b/>
          <w:bCs/>
          <w:sz w:val="28"/>
          <w:szCs w:val="28"/>
        </w:rPr>
      </w:pPr>
    </w:p>
    <w:p w14:paraId="4E1A0F0D" w14:textId="77777777" w:rsidR="00885476" w:rsidRPr="00885476" w:rsidRDefault="00885476" w:rsidP="00E943E2">
      <w:pPr>
        <w:shd w:val="clear" w:color="auto" w:fill="FFFFFF"/>
        <w:tabs>
          <w:tab w:val="left" w:pos="1238"/>
        </w:tabs>
        <w:suppressAutoHyphens/>
        <w:spacing w:after="0" w:line="322" w:lineRule="exact"/>
        <w:ind w:right="5" w:firstLine="709"/>
        <w:jc w:val="both"/>
        <w:rPr>
          <w:rFonts w:ascii="Times New Roman" w:eastAsia="Calibri" w:hAnsi="Times New Roman" w:cs="Calibri"/>
          <w:sz w:val="28"/>
          <w:szCs w:val="28"/>
        </w:rPr>
      </w:pPr>
      <w:r w:rsidRPr="00885476">
        <w:rPr>
          <w:rFonts w:ascii="Times New Roman" w:eastAsia="Calibri" w:hAnsi="Times New Roman" w:cs="Calibri"/>
          <w:spacing w:val="-2"/>
          <w:sz w:val="28"/>
          <w:szCs w:val="28"/>
        </w:rPr>
        <w:t>6.</w:t>
      </w:r>
      <w:r w:rsidRPr="00885476">
        <w:rPr>
          <w:rFonts w:ascii="Times New Roman" w:eastAsia="Calibri" w:hAnsi="Times New Roman" w:cs="Calibri"/>
          <w:spacing w:val="-2"/>
          <w:sz w:val="28"/>
          <w:szCs w:val="28"/>
          <w:lang w:val="en-US"/>
        </w:rPr>
        <w:t> </w:t>
      </w:r>
      <w:r w:rsidRPr="00885476">
        <w:rPr>
          <w:rFonts w:ascii="Times New Roman" w:eastAsia="Calibri" w:hAnsi="Times New Roman" w:cs="Calibri"/>
          <w:spacing w:val="-2"/>
          <w:sz w:val="28"/>
          <w:szCs w:val="28"/>
        </w:rPr>
        <w:t xml:space="preserve">МСОН предназначена для обеспечения доведения сигналов оповещения и экстренной информации до населения, органов управления, сил ГО и РСЧС </w:t>
      </w:r>
      <w:r w:rsidR="00172E47"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 и включает в себя силы и средства </w:t>
      </w:r>
      <w:r w:rsidR="00E943E2">
        <w:rPr>
          <w:rFonts w:ascii="Times New Roman" w:eastAsia="Calibri" w:hAnsi="Times New Roman" w:cs="Calibri"/>
          <w:sz w:val="28"/>
          <w:szCs w:val="28"/>
        </w:rPr>
        <w:t xml:space="preserve"> </w:t>
      </w:r>
      <w:r w:rsidRPr="00885476">
        <w:rPr>
          <w:rFonts w:ascii="Times New Roman" w:eastAsia="Calibri" w:hAnsi="Times New Roman" w:cs="Calibri"/>
          <w:spacing w:val="-2"/>
          <w:sz w:val="28"/>
          <w:szCs w:val="28"/>
        </w:rPr>
        <w:t xml:space="preserve">организационно и технически объединённые для решения задач оповещения и информирования населения, руководящего состава и организаций муниципального образования. Система оповещения включает в себя: комплекс технических средств оповещения П-166 М, рабочие места операторов, линии связи и управления, в том числе централизованные и организаций, </w:t>
      </w:r>
      <w:r w:rsidRPr="00885476">
        <w:rPr>
          <w:rFonts w:ascii="Times New Roman" w:eastAsia="Calibri" w:hAnsi="Times New Roman" w:cs="Calibri"/>
          <w:spacing w:val="-2"/>
          <w:sz w:val="28"/>
          <w:szCs w:val="28"/>
        </w:rPr>
        <w:lastRenderedPageBreak/>
        <w:t>громкоговорящих средств на подвижных объектах, мобильных и носимых средств оповещения.</w:t>
      </w:r>
    </w:p>
    <w:p w14:paraId="58C04F25" w14:textId="77777777" w:rsidR="00885476" w:rsidRPr="00885476" w:rsidRDefault="00885476" w:rsidP="00885476">
      <w:pPr>
        <w:shd w:val="clear" w:color="auto" w:fill="FFFFFF"/>
        <w:tabs>
          <w:tab w:val="left" w:pos="1238"/>
        </w:tabs>
        <w:suppressAutoHyphens/>
        <w:spacing w:after="0" w:line="322" w:lineRule="exact"/>
        <w:ind w:right="5" w:firstLine="709"/>
        <w:jc w:val="both"/>
        <w:rPr>
          <w:rFonts w:ascii="Times New Roman" w:eastAsia="Calibri" w:hAnsi="Times New Roman" w:cs="Calibri"/>
          <w:sz w:val="28"/>
          <w:szCs w:val="28"/>
        </w:rPr>
      </w:pPr>
      <w:r w:rsidRPr="00885476">
        <w:rPr>
          <w:rFonts w:ascii="Times New Roman" w:eastAsia="Calibri" w:hAnsi="Times New Roman" w:cs="Calibri"/>
          <w:spacing w:val="-2"/>
          <w:sz w:val="28"/>
          <w:szCs w:val="28"/>
        </w:rPr>
        <w:t>7.</w:t>
      </w:r>
      <w:r w:rsidRPr="00885476">
        <w:rPr>
          <w:rFonts w:ascii="Times New Roman" w:eastAsia="Calibri" w:hAnsi="Times New Roman" w:cs="Calibri"/>
          <w:sz w:val="28"/>
          <w:szCs w:val="28"/>
          <w:lang w:val="en-US"/>
        </w:rPr>
        <w:t> </w:t>
      </w:r>
      <w:r w:rsidRPr="00885476">
        <w:rPr>
          <w:rFonts w:ascii="Times New Roman" w:eastAsia="Calibri" w:hAnsi="Times New Roman" w:cs="Calibri"/>
          <w:spacing w:val="-2"/>
          <w:sz w:val="28"/>
          <w:szCs w:val="28"/>
        </w:rPr>
        <w:t>Основной задачей МСОН является обеспечение доведения сигналов оповещения и экстренной информации до:</w:t>
      </w:r>
    </w:p>
    <w:p w14:paraId="64A92E15" w14:textId="77777777" w:rsidR="00885476" w:rsidRPr="00885476" w:rsidRDefault="00885476" w:rsidP="00885476">
      <w:pPr>
        <w:shd w:val="clear" w:color="auto" w:fill="FFFFFF"/>
        <w:tabs>
          <w:tab w:val="left" w:pos="1238"/>
        </w:tabs>
        <w:suppressAutoHyphens/>
        <w:spacing w:after="0" w:line="322" w:lineRule="exact"/>
        <w:ind w:right="5" w:firstLine="709"/>
        <w:jc w:val="both"/>
        <w:rPr>
          <w:rFonts w:ascii="Times New Roman" w:eastAsia="Calibri" w:hAnsi="Times New Roman" w:cs="Calibri"/>
          <w:sz w:val="28"/>
          <w:szCs w:val="28"/>
        </w:rPr>
      </w:pPr>
      <w:r w:rsidRPr="00885476">
        <w:rPr>
          <w:rFonts w:ascii="Times New Roman" w:eastAsia="Calibri" w:hAnsi="Times New Roman" w:cs="Calibri"/>
          <w:spacing w:val="-2"/>
          <w:sz w:val="28"/>
          <w:szCs w:val="28"/>
        </w:rPr>
        <w:t xml:space="preserve">руководящего состава гражданской обороны и звена территориальной подсистемы РСЧС </w:t>
      </w:r>
      <w:r w:rsidR="00223E49"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w:t>
      </w:r>
    </w:p>
    <w:p w14:paraId="4959CE32" w14:textId="77777777" w:rsidR="00885476" w:rsidRPr="00885476" w:rsidRDefault="00885476" w:rsidP="00885476">
      <w:pPr>
        <w:shd w:val="clear" w:color="auto" w:fill="FFFFFF"/>
        <w:tabs>
          <w:tab w:val="left" w:pos="1238"/>
        </w:tabs>
        <w:suppressAutoHyphens/>
        <w:spacing w:after="0" w:line="322" w:lineRule="exact"/>
        <w:ind w:right="5" w:firstLine="709"/>
        <w:jc w:val="both"/>
        <w:rPr>
          <w:rFonts w:ascii="Times New Roman" w:eastAsia="Calibri" w:hAnsi="Times New Roman" w:cs="Calibri"/>
          <w:sz w:val="28"/>
          <w:szCs w:val="28"/>
        </w:rPr>
      </w:pPr>
      <w:r w:rsidRPr="00885476">
        <w:rPr>
          <w:rFonts w:ascii="Times New Roman" w:eastAsia="Calibri" w:hAnsi="Times New Roman" w:cs="Calibri"/>
          <w:spacing w:val="-2"/>
          <w:sz w:val="28"/>
          <w:szCs w:val="28"/>
        </w:rPr>
        <w:t xml:space="preserve">сил ГО и РСЧС </w:t>
      </w:r>
      <w:r w:rsidR="00223E49"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w:t>
      </w:r>
    </w:p>
    <w:p w14:paraId="15482397" w14:textId="77777777" w:rsidR="00885476" w:rsidRPr="00885476" w:rsidRDefault="00885476" w:rsidP="00885476">
      <w:pPr>
        <w:shd w:val="clear" w:color="auto" w:fill="FFFFFF"/>
        <w:tabs>
          <w:tab w:val="left" w:pos="1238"/>
        </w:tabs>
        <w:suppressAutoHyphens/>
        <w:spacing w:after="0" w:line="322" w:lineRule="exact"/>
        <w:ind w:right="5" w:firstLine="709"/>
        <w:jc w:val="both"/>
        <w:rPr>
          <w:rFonts w:ascii="Times New Roman" w:eastAsia="Calibri" w:hAnsi="Times New Roman" w:cs="Calibri"/>
          <w:sz w:val="28"/>
          <w:szCs w:val="28"/>
        </w:rPr>
      </w:pPr>
      <w:r w:rsidRPr="00885476">
        <w:rPr>
          <w:rFonts w:ascii="Times New Roman" w:eastAsia="Calibri" w:hAnsi="Times New Roman" w:cs="Calibri"/>
          <w:spacing w:val="-2"/>
          <w:sz w:val="28"/>
          <w:szCs w:val="28"/>
        </w:rPr>
        <w:t>дежурных (дежурно-диспетчерских) служб организаций, обязанных создавать локальные системы оповещения в соответствии с действующим законодательством и дежурных служб (руководителей) социально значимых объектов;</w:t>
      </w:r>
    </w:p>
    <w:p w14:paraId="0B8A2004" w14:textId="77777777" w:rsidR="00885476" w:rsidRPr="00885476" w:rsidRDefault="00885476" w:rsidP="00885476">
      <w:pPr>
        <w:shd w:val="clear" w:color="auto" w:fill="FFFFFF"/>
        <w:tabs>
          <w:tab w:val="left" w:pos="1238"/>
        </w:tabs>
        <w:suppressAutoHyphens/>
        <w:spacing w:after="0" w:line="322" w:lineRule="exact"/>
        <w:ind w:right="5" w:firstLine="709"/>
        <w:jc w:val="both"/>
        <w:rPr>
          <w:rFonts w:ascii="Times New Roman" w:eastAsia="Calibri" w:hAnsi="Times New Roman" w:cs="Calibri"/>
          <w:sz w:val="28"/>
          <w:szCs w:val="28"/>
        </w:rPr>
      </w:pPr>
      <w:r w:rsidRPr="00885476">
        <w:rPr>
          <w:rFonts w:ascii="Times New Roman" w:eastAsia="Calibri" w:hAnsi="Times New Roman" w:cs="Calibri"/>
          <w:spacing w:val="-2"/>
          <w:sz w:val="28"/>
          <w:szCs w:val="28"/>
        </w:rPr>
        <w:t xml:space="preserve">людей, находящихся на территории </w:t>
      </w:r>
      <w:r w:rsidR="00223E49"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w:t>
      </w:r>
    </w:p>
    <w:p w14:paraId="4CFAE9DB" w14:textId="77777777" w:rsidR="00885476" w:rsidRPr="00885476" w:rsidRDefault="00885476" w:rsidP="00885476">
      <w:pPr>
        <w:shd w:val="clear" w:color="auto" w:fill="FFFFFF"/>
        <w:tabs>
          <w:tab w:val="left" w:pos="1238"/>
        </w:tabs>
        <w:suppressAutoHyphens/>
        <w:spacing w:after="0" w:line="322" w:lineRule="exact"/>
        <w:ind w:right="5"/>
        <w:jc w:val="both"/>
        <w:rPr>
          <w:rFonts w:ascii="Times New Roman" w:eastAsia="Calibri" w:hAnsi="Times New Roman" w:cs="Calibri"/>
          <w:sz w:val="28"/>
          <w:szCs w:val="28"/>
        </w:rPr>
      </w:pPr>
      <w:r w:rsidRPr="00885476">
        <w:rPr>
          <w:rFonts w:ascii="Times New Roman" w:eastAsia="Calibri" w:hAnsi="Times New Roman" w:cs="Times New Roman"/>
          <w:sz w:val="28"/>
          <w:szCs w:val="28"/>
          <w:shd w:val="clear" w:color="auto" w:fill="FFFFFF"/>
        </w:rPr>
        <w:t>Новосибирской области.</w:t>
      </w:r>
    </w:p>
    <w:p w14:paraId="50EA5D6F" w14:textId="77777777" w:rsidR="00885476" w:rsidRPr="00885476" w:rsidRDefault="00885476" w:rsidP="00885476">
      <w:pPr>
        <w:shd w:val="clear" w:color="auto" w:fill="FFFFFF"/>
        <w:tabs>
          <w:tab w:val="left" w:pos="1238"/>
        </w:tabs>
        <w:suppressAutoHyphens/>
        <w:spacing w:after="0" w:line="322" w:lineRule="exact"/>
        <w:ind w:right="5"/>
        <w:jc w:val="both"/>
        <w:rPr>
          <w:rFonts w:ascii="Times New Roman" w:eastAsia="Calibri" w:hAnsi="Times New Roman" w:cs="Calibri"/>
          <w:spacing w:val="-2"/>
          <w:sz w:val="28"/>
          <w:szCs w:val="28"/>
        </w:rPr>
      </w:pPr>
    </w:p>
    <w:p w14:paraId="4A0F5439" w14:textId="77777777" w:rsidR="00885476" w:rsidRPr="00885476" w:rsidRDefault="00885476" w:rsidP="00885476">
      <w:pPr>
        <w:suppressAutoHyphens/>
        <w:snapToGrid w:val="0"/>
        <w:spacing w:after="0" w:line="240" w:lineRule="auto"/>
        <w:jc w:val="center"/>
        <w:rPr>
          <w:rFonts w:ascii="Times New Roman" w:eastAsia="Times New Roman" w:hAnsi="Times New Roman" w:cs="Times New Roman"/>
          <w:b/>
          <w:sz w:val="28"/>
          <w:szCs w:val="28"/>
          <w:lang w:eastAsia="zh-CN"/>
        </w:rPr>
      </w:pPr>
      <w:r w:rsidRPr="00885476">
        <w:rPr>
          <w:rFonts w:ascii="Times New Roman" w:eastAsia="Times New Roman" w:hAnsi="Times New Roman" w:cs="Times New Roman"/>
          <w:b/>
          <w:sz w:val="28"/>
          <w:szCs w:val="28"/>
          <w:lang w:eastAsia="zh-CN"/>
        </w:rPr>
        <w:t xml:space="preserve">III. Порядок задействования </w:t>
      </w:r>
      <w:r w:rsidRPr="00885476">
        <w:rPr>
          <w:rFonts w:ascii="Times New Roman" w:eastAsia="Times New Roman" w:hAnsi="Times New Roman" w:cs="Times New Roman"/>
          <w:b/>
          <w:bCs/>
          <w:spacing w:val="-1"/>
          <w:sz w:val="28"/>
          <w:szCs w:val="28"/>
          <w:lang w:eastAsia="zh-CN"/>
        </w:rPr>
        <w:t>муниципальной</w:t>
      </w:r>
      <w:r w:rsidRPr="00885476">
        <w:rPr>
          <w:rFonts w:ascii="Times New Roman" w:eastAsia="Times New Roman" w:hAnsi="Times New Roman" w:cs="Times New Roman"/>
          <w:b/>
          <w:sz w:val="28"/>
          <w:szCs w:val="28"/>
          <w:lang w:eastAsia="zh-CN"/>
        </w:rPr>
        <w:t xml:space="preserve"> системы оповещения населения</w:t>
      </w:r>
    </w:p>
    <w:p w14:paraId="491EF3EF" w14:textId="77777777" w:rsidR="00885476" w:rsidRPr="00885476" w:rsidRDefault="00885476" w:rsidP="00885476">
      <w:pPr>
        <w:suppressAutoHyphens/>
        <w:snapToGrid w:val="0"/>
        <w:spacing w:after="0" w:line="240" w:lineRule="auto"/>
        <w:jc w:val="center"/>
        <w:rPr>
          <w:rFonts w:ascii="Times New Roman" w:eastAsia="Times New Roman" w:hAnsi="Times New Roman" w:cs="Times New Roman"/>
          <w:b/>
          <w:sz w:val="28"/>
          <w:szCs w:val="28"/>
          <w:lang w:eastAsia="zh-CN"/>
        </w:rPr>
      </w:pPr>
    </w:p>
    <w:p w14:paraId="438100E0" w14:textId="77777777" w:rsidR="00885476" w:rsidRPr="00E943E2" w:rsidRDefault="00885476" w:rsidP="00E943E2">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Calibri" w:eastAsia="Calibri" w:hAnsi="Calibri" w:cs="Calibri"/>
        </w:rPr>
      </w:pPr>
      <w:r w:rsidRPr="00885476">
        <w:rPr>
          <w:rFonts w:ascii="Times New Roman" w:eastAsia="Calibri" w:hAnsi="Times New Roman" w:cs="Calibri"/>
          <w:sz w:val="28"/>
          <w:szCs w:val="28"/>
        </w:rPr>
        <w:t>8.</w:t>
      </w:r>
      <w:r w:rsidRPr="00885476">
        <w:rPr>
          <w:rFonts w:ascii="Times New Roman" w:eastAsia="Calibri" w:hAnsi="Times New Roman" w:cs="Calibri"/>
          <w:sz w:val="28"/>
          <w:szCs w:val="28"/>
          <w:lang w:val="en-US"/>
        </w:rPr>
        <w:t> </w:t>
      </w:r>
      <w:r w:rsidRPr="00885476">
        <w:rPr>
          <w:rFonts w:ascii="Times New Roman" w:eastAsia="Calibri" w:hAnsi="Times New Roman" w:cs="Calibri"/>
          <w:sz w:val="28"/>
          <w:szCs w:val="28"/>
        </w:rPr>
        <w:t xml:space="preserve">Решение на задействование муниципальной и локальных систем оповещения принимается </w:t>
      </w:r>
      <w:r w:rsidR="00E943E2" w:rsidRPr="00E943E2">
        <w:rPr>
          <w:rFonts w:ascii="Times New Roman" w:eastAsia="Calibri" w:hAnsi="Times New Roman" w:cs="Times New Roman"/>
          <w:sz w:val="28"/>
          <w:szCs w:val="28"/>
        </w:rPr>
        <w:t>Главой Татарского муниципального округа</w:t>
      </w:r>
      <w:r w:rsidRPr="00885476">
        <w:rPr>
          <w:rFonts w:ascii="Times New Roman" w:eastAsia="Calibri" w:hAnsi="Times New Roman" w:cs="Times New Roman"/>
          <w:sz w:val="28"/>
          <w:szCs w:val="28"/>
          <w:vertAlign w:val="superscript"/>
        </w:rPr>
        <w:t xml:space="preserve">                                                          </w:t>
      </w:r>
      <w:r w:rsidRPr="00885476">
        <w:rPr>
          <w:rFonts w:ascii="Times New Roman" w:eastAsia="Calibri" w:hAnsi="Times New Roman" w:cs="Times New Roman"/>
          <w:spacing w:val="-2"/>
          <w:sz w:val="28"/>
          <w:szCs w:val="28"/>
          <w:shd w:val="clear" w:color="auto" w:fill="FFFFFF"/>
        </w:rPr>
        <w:t xml:space="preserve">Новосибирской области </w:t>
      </w:r>
      <w:r w:rsidRPr="00885476">
        <w:rPr>
          <w:rFonts w:ascii="Times New Roman" w:eastAsia="Calibri" w:hAnsi="Times New Roman" w:cs="Calibri"/>
          <w:sz w:val="28"/>
          <w:szCs w:val="28"/>
        </w:rPr>
        <w:t>и руководителями организаций, имеющих локальные системы оповещения, руководителями ликвидации чрезвычайной ситуации (далее – ЧС) по согласованию с органами местного самоуправления и организациями, на территории которых возникла ЧС.</w:t>
      </w:r>
    </w:p>
    <w:p w14:paraId="470B5E2D"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Передача сигналов оповещения и экстренной информации, может осуществляться в автоматическом, автоматизированном либо ручном режимах функционирования систем оповещения населения.</w:t>
      </w:r>
    </w:p>
    <w:p w14:paraId="1A28C528"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В автоматическом режиме функционирования системы оповещения населения включаются (запускаются) по заранее установленным программам при получении управляющих сигналов (команд) от систем оповещения населения вышестоящего уровня или непосредственно от систем мониторинга опасных природных явлений и техногенных процессов без участия соответствующих дежурных (дежурно-диспетчерских) служб, ответственных за включение (запуск) систем оповещения населения.</w:t>
      </w:r>
    </w:p>
    <w:p w14:paraId="29205D15"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В автоматизированном режиме функционирования включение (запуск) систем оповещения населения осуществляется соответствующими дежурными (дежурно-диспетчерским) службами, уполномоченными на включение (запуск) систем оповещения населения, с автоматизированных рабочих мест при поступлении установленных сигналов (команд) и распоряжений.</w:t>
      </w:r>
    </w:p>
    <w:p w14:paraId="599FC864"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В ручном режиме функционирования:</w:t>
      </w:r>
    </w:p>
    <w:p w14:paraId="61D79565"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уполномоченные дежурные (дежурно-диспетчерские) службы органов повседневного управления РСЧС осуществляют включение (запуск) оконечных средств оповещения непосредственно с мест их установки, а также направляют заявки операторам связи и (или) редакциям средств массовой информации на передачу сигналов оповещения и экстренной информации в соответствии с законодательством Российской Федерации;</w:t>
      </w:r>
    </w:p>
    <w:p w14:paraId="268B2134"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lastRenderedPageBreak/>
        <w:t>задействуются громкоговорящие средства на подвижных объектах, мобильные и носимые средства оповещения.</w:t>
      </w:r>
    </w:p>
    <w:p w14:paraId="428595BE"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При использовании любого режима оповещения региональной дежурно-диспетчерской службы, организации связи и организации телерадиовещания осуществляют контроль за ходом оповещения, проводят комплекс организационно-технических мероприятий по исключению несанкционированной передачи сигналов оповещения и экстренной информации.</w:t>
      </w:r>
    </w:p>
    <w:p w14:paraId="19CE694D"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В случаях несанкционированного включения систем оповещения, организация связи немедленно извещают единую дежурно-диспетчерскую службу (далее – ЕДДС), и немедленно принимают меры к опровержению переданной информации.</w:t>
      </w:r>
    </w:p>
    <w:p w14:paraId="1EAA6932"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9. Передача сигналов оповещения и экстренной информации населению осуществляется подачей сигнала «ВНИМАНИЕ ВСЕМ!» путем включения сетей электрических, электронных сирен и мощных акустических систем длительностью до 3 минут с последующей передачей по сетям связи, в том числе сетям связи телерадиовещания, через радиовещательные и телевизионные передающие станции операторов связи и организаций телерадиовещания с перерывом вещательных программ аудио- и (или) аудиовизуальных сообщений длительностью не более 5 минут (для сетей связи подвижной радиотелефонной связи – сообщений объемом не более 134 символов русского алфавита, включая цифры, пробелы и знаки препинания).</w:t>
      </w:r>
    </w:p>
    <w:p w14:paraId="0A925BD0"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Допускается трехкратное повторение этих сообщений (для сетей подвижной радиотелефонной связи – повтор передачи сообщения осуществляется не ранее, чем закончится передача предыдущего сообщения).</w:t>
      </w:r>
    </w:p>
    <w:p w14:paraId="2BD8FA54"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Типовые аудио- и аудиовизуальные, а также текстовые и графические сообщения населению о фактических и прогнозируемых чрезвычайных ситуациях готовятся заблаговременно постоянно действующими органами управления РСЧС совместно с органами повседневного управления РСЧС.</w:t>
      </w:r>
    </w:p>
    <w:p w14:paraId="3E083218"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rPr>
      </w:pPr>
      <w:r w:rsidRPr="00885476">
        <w:rPr>
          <w:rFonts w:ascii="Times New Roman" w:eastAsia="Calibri" w:hAnsi="Times New Roman" w:cs="Calibri"/>
          <w:sz w:val="28"/>
          <w:szCs w:val="28"/>
        </w:rPr>
        <w:t xml:space="preserve">10. Для обеспечения своевременной передачи населению сигналов оповещения и экстренной информации комплексно могут использоваться </w:t>
      </w:r>
      <w:r w:rsidRPr="00885476">
        <w:rPr>
          <w:rFonts w:ascii="Times New Roman" w:eastAsia="Calibri" w:hAnsi="Times New Roman" w:cs="Calibri"/>
          <w:i/>
          <w:iCs/>
          <w:sz w:val="28"/>
          <w:szCs w:val="28"/>
        </w:rPr>
        <w:t>(оставить используемые средства)</w:t>
      </w:r>
      <w:r w:rsidRPr="00885476">
        <w:rPr>
          <w:rFonts w:ascii="Times New Roman" w:eastAsia="Calibri" w:hAnsi="Times New Roman" w:cs="Calibri"/>
          <w:sz w:val="28"/>
          <w:szCs w:val="28"/>
        </w:rPr>
        <w:t>:</w:t>
      </w:r>
    </w:p>
    <w:p w14:paraId="5B76AACB"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сети эфирного телерадиовещания;</w:t>
      </w:r>
    </w:p>
    <w:p w14:paraId="7283130C"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сети подвижной радиотелефонной связи;</w:t>
      </w:r>
    </w:p>
    <w:p w14:paraId="297EA361"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сети местной телефонной связи, в том числе таксофоны, предназначенные для оказания универсальных услуг телефонной связи с функцией оповещения;</w:t>
      </w:r>
    </w:p>
    <w:p w14:paraId="7A4E88FE"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сети связи операторов связи и ведомственные;</w:t>
      </w:r>
    </w:p>
    <w:p w14:paraId="31EA606D"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сети систем персонального радиовызова;</w:t>
      </w:r>
    </w:p>
    <w:p w14:paraId="0781FBA9"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информационно-телекоммуникационная сеть «Интернет»;</w:t>
      </w:r>
    </w:p>
    <w:p w14:paraId="20A02F81" w14:textId="77777777" w:rsidR="00885476" w:rsidRPr="00885476" w:rsidRDefault="00885476" w:rsidP="00885476">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громкоговорящие средства на подвижных объектах, мобильные и носимые средства оповещения.</w:t>
      </w:r>
    </w:p>
    <w:p w14:paraId="3C4B28AD" w14:textId="77777777" w:rsidR="00885476" w:rsidRPr="00885476" w:rsidRDefault="00885476" w:rsidP="00223E49">
      <w:pPr>
        <w:shd w:val="clear" w:color="auto" w:fill="FFFFFF"/>
        <w:tabs>
          <w:tab w:val="left" w:pos="1133"/>
          <w:tab w:val="left" w:pos="3398"/>
          <w:tab w:val="left" w:pos="4080"/>
          <w:tab w:val="left" w:pos="6461"/>
          <w:tab w:val="left" w:pos="7891"/>
          <w:tab w:val="left" w:pos="977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11.</w:t>
      </w:r>
      <w:r w:rsidRPr="00885476">
        <w:rPr>
          <w:rFonts w:ascii="Times New Roman" w:eastAsia="Calibri" w:hAnsi="Times New Roman" w:cs="Calibri"/>
          <w:sz w:val="28"/>
          <w:szCs w:val="28"/>
          <w:lang w:val="en-US"/>
        </w:rPr>
        <w:t> </w:t>
      </w:r>
      <w:r w:rsidRPr="00885476">
        <w:rPr>
          <w:rFonts w:ascii="Times New Roman" w:eastAsia="Calibri" w:hAnsi="Times New Roman" w:cs="Calibri"/>
          <w:sz w:val="28"/>
          <w:szCs w:val="28"/>
        </w:rPr>
        <w:t xml:space="preserve">Оповещение и информирование населения </w:t>
      </w:r>
      <w:r w:rsidR="00223E49" w:rsidRPr="00172E47">
        <w:rPr>
          <w:rFonts w:ascii="Times New Roman" w:eastAsia="Times New Roman" w:hAnsi="Times New Roman" w:cs="Times New Roman"/>
          <w:bCs/>
          <w:sz w:val="28"/>
          <w:szCs w:val="28"/>
          <w:lang w:eastAsia="ru-RU"/>
        </w:rPr>
        <w:t>Татарского муниципального округа</w:t>
      </w:r>
      <w:r w:rsidR="00223E49">
        <w:rPr>
          <w:rFonts w:ascii="Times New Roman" w:eastAsia="Calibri" w:hAnsi="Times New Roman" w:cs="Calibri"/>
          <w:sz w:val="28"/>
          <w:szCs w:val="28"/>
        </w:rPr>
        <w:t xml:space="preserve"> </w:t>
      </w:r>
      <w:r w:rsidRPr="00885476">
        <w:rPr>
          <w:rFonts w:ascii="Times New Roman" w:eastAsia="Calibri" w:hAnsi="Times New Roman" w:cs="Times New Roman"/>
          <w:spacing w:val="-2"/>
          <w:sz w:val="28"/>
          <w:szCs w:val="28"/>
          <w:shd w:val="clear" w:color="auto" w:fill="FFFFFF"/>
        </w:rPr>
        <w:t xml:space="preserve">Новосибирской области </w:t>
      </w:r>
      <w:r w:rsidRPr="00885476">
        <w:rPr>
          <w:rFonts w:ascii="Times New Roman" w:eastAsia="Calibri" w:hAnsi="Times New Roman" w:cs="Calibri"/>
          <w:sz w:val="28"/>
          <w:szCs w:val="28"/>
        </w:rPr>
        <w:t xml:space="preserve">осуществляет старший оперативный дежурный </w:t>
      </w:r>
      <w:r w:rsidR="00060861" w:rsidRPr="00060861">
        <w:rPr>
          <w:rFonts w:ascii="Times New Roman" w:hAnsi="Times New Roman" w:cs="Times New Roman"/>
          <w:color w:val="000000"/>
          <w:sz w:val="28"/>
        </w:rPr>
        <w:t>МКУ «УГБ и ЕДДС Татарский район»</w:t>
      </w:r>
      <w:r w:rsidR="00060861" w:rsidRPr="002F0E6C">
        <w:rPr>
          <w:color w:val="000000"/>
          <w:sz w:val="28"/>
        </w:rPr>
        <w:t xml:space="preserve"> </w:t>
      </w:r>
      <w:r w:rsidRPr="00885476">
        <w:rPr>
          <w:rFonts w:ascii="Times New Roman" w:eastAsia="Calibri" w:hAnsi="Times New Roman" w:cs="Calibri"/>
          <w:sz w:val="28"/>
          <w:szCs w:val="28"/>
        </w:rPr>
        <w:t xml:space="preserve"> с </w:t>
      </w:r>
      <w:r w:rsidRPr="00885476">
        <w:rPr>
          <w:rFonts w:ascii="Times New Roman" w:eastAsia="Calibri" w:hAnsi="Times New Roman" w:cs="Calibri"/>
          <w:sz w:val="28"/>
          <w:szCs w:val="28"/>
        </w:rPr>
        <w:lastRenderedPageBreak/>
        <w:t>использованием всех имеющихся технических средств оповещения и информационно-телекоммуникационной сети «Интернет».</w:t>
      </w:r>
    </w:p>
    <w:p w14:paraId="2A645342" w14:textId="77777777" w:rsidR="00060861" w:rsidRPr="00060861" w:rsidRDefault="00885476" w:rsidP="00060861">
      <w:pPr>
        <w:spacing w:after="5" w:line="249" w:lineRule="auto"/>
        <w:ind w:left="-3" w:right="2" w:hanging="10"/>
        <w:jc w:val="both"/>
        <w:rPr>
          <w:rFonts w:ascii="Times New Roman" w:eastAsia="Times New Roman" w:hAnsi="Times New Roman" w:cs="Times New Roman"/>
          <w:color w:val="000000"/>
          <w:sz w:val="28"/>
          <w:lang w:eastAsia="ru-RU"/>
        </w:rPr>
      </w:pPr>
      <w:r w:rsidRPr="00885476">
        <w:rPr>
          <w:rFonts w:ascii="Times New Roman" w:eastAsia="Calibri" w:hAnsi="Times New Roman" w:cs="Calibri"/>
          <w:sz w:val="28"/>
          <w:szCs w:val="28"/>
        </w:rPr>
        <w:t xml:space="preserve">Непосредственное оповещение руководящего состава гражданской обороны, комиссии по предупреждению и ликвидации чрезвычайных ситуаций и обеспечению пожарной безопасности </w:t>
      </w:r>
      <w:r w:rsidR="00223E49"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 </w:t>
      </w:r>
      <w:r w:rsidR="00223E49">
        <w:rPr>
          <w:rFonts w:ascii="Times New Roman" w:eastAsia="Calibri" w:hAnsi="Times New Roman" w:cs="Calibri"/>
          <w:sz w:val="28"/>
          <w:szCs w:val="28"/>
        </w:rPr>
        <w:t xml:space="preserve"> </w:t>
      </w:r>
      <w:r w:rsidRPr="00885476">
        <w:rPr>
          <w:rFonts w:ascii="Times New Roman" w:eastAsia="Calibri" w:hAnsi="Times New Roman" w:cs="Times New Roman"/>
          <w:spacing w:val="-2"/>
          <w:sz w:val="28"/>
          <w:szCs w:val="28"/>
          <w:shd w:val="clear" w:color="auto" w:fill="FFFFFF"/>
        </w:rPr>
        <w:t xml:space="preserve">и других рабочих структур (согласно </w:t>
      </w:r>
      <w:r w:rsidRPr="00885476">
        <w:rPr>
          <w:rFonts w:ascii="Times New Roman" w:eastAsia="Calibri" w:hAnsi="Times New Roman" w:cs="Calibri"/>
          <w:sz w:val="28"/>
          <w:szCs w:val="28"/>
        </w:rPr>
        <w:t xml:space="preserve">созданных списков оповещения), осуществляется старшим оперативным дежурным ЕДДС с использованием аппаратуры: </w:t>
      </w:r>
      <w:r w:rsidR="00060861" w:rsidRPr="00060861">
        <w:rPr>
          <w:rFonts w:ascii="Times New Roman" w:eastAsia="Times New Roman" w:hAnsi="Times New Roman" w:cs="Times New Roman"/>
          <w:color w:val="000000"/>
          <w:sz w:val="28"/>
          <w:szCs w:val="28"/>
          <w:lang w:eastAsia="ru-RU"/>
        </w:rPr>
        <w:t>П-166М.</w:t>
      </w:r>
    </w:p>
    <w:p w14:paraId="65DADFB8" w14:textId="77777777" w:rsidR="00885476" w:rsidRPr="00885476" w:rsidRDefault="00885476" w:rsidP="00060861">
      <w:pPr>
        <w:shd w:val="clear" w:color="auto" w:fill="FFFFFF"/>
        <w:tabs>
          <w:tab w:val="left" w:pos="1133"/>
          <w:tab w:val="left" w:pos="3398"/>
          <w:tab w:val="left" w:pos="4080"/>
          <w:tab w:val="left" w:pos="6461"/>
          <w:tab w:val="left" w:pos="7891"/>
          <w:tab w:val="left" w:pos="9773"/>
        </w:tabs>
        <w:suppressAutoHyphens/>
        <w:spacing w:after="0" w:line="322" w:lineRule="exact"/>
        <w:ind w:right="5"/>
        <w:jc w:val="both"/>
        <w:rPr>
          <w:rFonts w:ascii="Times New Roman" w:eastAsia="Calibri" w:hAnsi="Times New Roman" w:cs="Calibri"/>
          <w:sz w:val="28"/>
          <w:szCs w:val="28"/>
        </w:rPr>
      </w:pPr>
    </w:p>
    <w:p w14:paraId="18C58065" w14:textId="77777777" w:rsidR="00885476" w:rsidRPr="00885476" w:rsidRDefault="00885476" w:rsidP="00885476">
      <w:pPr>
        <w:shd w:val="clear" w:color="auto" w:fill="FFFFFF"/>
        <w:suppressAutoHyphens/>
        <w:spacing w:after="0" w:line="259" w:lineRule="auto"/>
        <w:ind w:right="281"/>
        <w:jc w:val="center"/>
        <w:rPr>
          <w:rFonts w:ascii="Times New Roman" w:eastAsia="Calibri" w:hAnsi="Times New Roman" w:cs="Calibri"/>
          <w:sz w:val="28"/>
          <w:szCs w:val="28"/>
        </w:rPr>
      </w:pPr>
      <w:r w:rsidRPr="00885476">
        <w:rPr>
          <w:rFonts w:ascii="Times New Roman" w:eastAsia="Calibri" w:hAnsi="Times New Roman" w:cs="Calibri"/>
          <w:b/>
          <w:bCs/>
          <w:spacing w:val="-1"/>
          <w:sz w:val="28"/>
          <w:szCs w:val="28"/>
        </w:rPr>
        <w:t>IV. Поддержание в готовности</w:t>
      </w:r>
    </w:p>
    <w:p w14:paraId="6BDB6167" w14:textId="77777777" w:rsidR="00885476" w:rsidRPr="00885476" w:rsidRDefault="00885476" w:rsidP="00885476">
      <w:pPr>
        <w:shd w:val="clear" w:color="auto" w:fill="FFFFFF"/>
        <w:suppressAutoHyphens/>
        <w:spacing w:after="0" w:line="259" w:lineRule="auto"/>
        <w:ind w:right="281"/>
        <w:jc w:val="center"/>
        <w:rPr>
          <w:rFonts w:ascii="Times New Roman" w:eastAsia="Calibri" w:hAnsi="Times New Roman" w:cs="Calibri"/>
          <w:sz w:val="28"/>
          <w:szCs w:val="28"/>
        </w:rPr>
      </w:pPr>
      <w:r w:rsidRPr="00885476">
        <w:rPr>
          <w:rFonts w:ascii="Times New Roman" w:eastAsia="Calibri" w:hAnsi="Times New Roman" w:cs="Calibri"/>
          <w:b/>
          <w:bCs/>
          <w:spacing w:val="-1"/>
          <w:sz w:val="28"/>
          <w:szCs w:val="28"/>
        </w:rPr>
        <w:t>муниципальной системы оповещения населения</w:t>
      </w:r>
    </w:p>
    <w:p w14:paraId="5A34ADE5" w14:textId="77777777" w:rsidR="00885476" w:rsidRPr="00885476" w:rsidRDefault="00885476" w:rsidP="00885476">
      <w:pPr>
        <w:shd w:val="clear" w:color="auto" w:fill="FFFFFF"/>
        <w:tabs>
          <w:tab w:val="left" w:pos="1128"/>
        </w:tabs>
        <w:suppressAutoHyphens/>
        <w:spacing w:after="0" w:line="322" w:lineRule="exact"/>
        <w:jc w:val="both"/>
        <w:rPr>
          <w:rFonts w:ascii="Times New Roman" w:eastAsia="Calibri" w:hAnsi="Times New Roman" w:cs="Calibri"/>
          <w:sz w:val="28"/>
          <w:szCs w:val="28"/>
        </w:rPr>
      </w:pPr>
    </w:p>
    <w:p w14:paraId="31FFFF3C" w14:textId="77777777" w:rsidR="00885476" w:rsidRPr="00885476" w:rsidRDefault="00885476" w:rsidP="00223E49">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12. МСОН </w:t>
      </w:r>
      <w:r w:rsidR="00223E49"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 создается,</w:t>
      </w:r>
      <w:r w:rsidR="00223E49">
        <w:rPr>
          <w:rFonts w:ascii="Times New Roman" w:eastAsia="Calibri" w:hAnsi="Times New Roman" w:cs="Calibri"/>
          <w:sz w:val="28"/>
          <w:szCs w:val="28"/>
        </w:rPr>
        <w:t xml:space="preserve"> </w:t>
      </w:r>
      <w:r w:rsidRPr="00885476">
        <w:rPr>
          <w:rFonts w:ascii="Times New Roman" w:eastAsia="Calibri" w:hAnsi="Times New Roman" w:cs="Calibri"/>
          <w:sz w:val="28"/>
          <w:szCs w:val="28"/>
        </w:rPr>
        <w:t>совершенствуется заблаговременно в мирное время и поддерживается в постоянной готовности к использованию по предназначению.</w:t>
      </w:r>
    </w:p>
    <w:p w14:paraId="44EF80DB"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13. Готовность МСОН </w:t>
      </w:r>
      <w:r w:rsidR="00223E49"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 достигается:</w:t>
      </w:r>
    </w:p>
    <w:p w14:paraId="332F2627"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наличием актуализированных нормативных актов в области создания, поддержания в состоянии постоянной готовности и задействования систем оповещения населения;</w:t>
      </w:r>
    </w:p>
    <w:p w14:paraId="32D782C8" w14:textId="77777777" w:rsidR="00885476" w:rsidRPr="00885476" w:rsidRDefault="00885476" w:rsidP="00A773AC">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наличием дежурного (дежурно-диспетчерского) персонала, ответственного за включение (запуск) МСОН  </w:t>
      </w:r>
      <w:r w:rsidR="00A773AC"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w:t>
      </w:r>
      <w:r w:rsidR="00A773AC">
        <w:rPr>
          <w:rFonts w:ascii="Times New Roman" w:eastAsia="Calibri" w:hAnsi="Times New Roman" w:cs="Calibri"/>
          <w:sz w:val="28"/>
          <w:szCs w:val="28"/>
        </w:rPr>
        <w:t xml:space="preserve"> </w:t>
      </w:r>
      <w:r w:rsidRPr="00885476">
        <w:rPr>
          <w:rFonts w:ascii="Times New Roman" w:eastAsia="Calibri" w:hAnsi="Times New Roman" w:cs="Calibri"/>
          <w:sz w:val="28"/>
          <w:szCs w:val="28"/>
        </w:rPr>
        <w:t>и уровнем его профессиональной подготовки;</w:t>
      </w:r>
    </w:p>
    <w:p w14:paraId="10C0F99E"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нали</w:t>
      </w:r>
      <w:r w:rsidR="00060861">
        <w:rPr>
          <w:rFonts w:ascii="Times New Roman" w:eastAsia="Calibri" w:hAnsi="Times New Roman" w:cs="Calibri"/>
          <w:sz w:val="28"/>
          <w:szCs w:val="28"/>
        </w:rPr>
        <w:t>чием</w:t>
      </w:r>
      <w:r w:rsidRPr="00885476">
        <w:rPr>
          <w:rFonts w:ascii="Times New Roman" w:eastAsia="Calibri" w:hAnsi="Times New Roman" w:cs="Calibri"/>
          <w:sz w:val="28"/>
          <w:szCs w:val="28"/>
        </w:rPr>
        <w:t xml:space="preserve"> персонала</w:t>
      </w:r>
      <w:r w:rsidR="00060861">
        <w:rPr>
          <w:rFonts w:ascii="Times New Roman" w:eastAsia="Calibri" w:hAnsi="Times New Roman" w:cs="Calibri"/>
          <w:sz w:val="28"/>
          <w:szCs w:val="28"/>
        </w:rPr>
        <w:t xml:space="preserve"> </w:t>
      </w:r>
      <w:r w:rsidR="00060861" w:rsidRPr="00530842">
        <w:rPr>
          <w:sz w:val="28"/>
        </w:rPr>
        <w:t>(</w:t>
      </w:r>
      <w:r w:rsidR="00060861" w:rsidRPr="00060861">
        <w:rPr>
          <w:rFonts w:ascii="Times New Roman" w:hAnsi="Times New Roman" w:cs="Times New Roman"/>
          <w:sz w:val="28"/>
        </w:rPr>
        <w:t>МКУ «УГБ и ЕДДС Татарского района»</w:t>
      </w:r>
      <w:r w:rsidR="00060861">
        <w:rPr>
          <w:rFonts w:ascii="Times New Roman" w:hAnsi="Times New Roman" w:cs="Times New Roman"/>
          <w:sz w:val="28"/>
        </w:rPr>
        <w:t>)</w:t>
      </w:r>
      <w:r w:rsidRPr="00060861">
        <w:rPr>
          <w:rFonts w:ascii="Times New Roman" w:eastAsia="Calibri" w:hAnsi="Times New Roman" w:cs="Times New Roman"/>
          <w:sz w:val="28"/>
          <w:szCs w:val="28"/>
        </w:rPr>
        <w:t>,</w:t>
      </w:r>
      <w:r w:rsidRPr="00885476">
        <w:rPr>
          <w:rFonts w:ascii="Times New Roman" w:eastAsia="Calibri" w:hAnsi="Times New Roman" w:cs="Calibri"/>
          <w:sz w:val="28"/>
          <w:szCs w:val="28"/>
        </w:rPr>
        <w:t xml:space="preserve"> отвечающего за поддержание в готовности технических средств оповещения (далее – ТСО), и уровнем его профессиональной подготовки;</w:t>
      </w:r>
    </w:p>
    <w:p w14:paraId="5634D666"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наличием, исправностью и соответствием проектно-сметной документации на МСОН</w:t>
      </w:r>
      <w:r w:rsidR="00A773AC" w:rsidRPr="00A773AC">
        <w:rPr>
          <w:rFonts w:ascii="Times New Roman" w:eastAsia="Times New Roman" w:hAnsi="Times New Roman" w:cs="Times New Roman"/>
          <w:bCs/>
          <w:sz w:val="28"/>
          <w:szCs w:val="28"/>
          <w:lang w:eastAsia="ru-RU"/>
        </w:rPr>
        <w:t xml:space="preserve"> </w:t>
      </w:r>
      <w:r w:rsidR="00A773AC" w:rsidRPr="00172E47">
        <w:rPr>
          <w:rFonts w:ascii="Times New Roman" w:eastAsia="Times New Roman" w:hAnsi="Times New Roman" w:cs="Times New Roman"/>
          <w:bCs/>
          <w:sz w:val="28"/>
          <w:szCs w:val="28"/>
          <w:lang w:eastAsia="ru-RU"/>
        </w:rPr>
        <w:t>Татарского муниципального округа</w:t>
      </w:r>
      <w:r w:rsidR="00A773AC" w:rsidRPr="00885476">
        <w:rPr>
          <w:rFonts w:ascii="Times New Roman" w:eastAsia="Calibri" w:hAnsi="Times New Roman" w:cs="Times New Roman"/>
          <w:spacing w:val="-2"/>
          <w:sz w:val="28"/>
          <w:szCs w:val="28"/>
          <w:shd w:val="clear" w:color="auto" w:fill="FFFFFF"/>
        </w:rPr>
        <w:t xml:space="preserve"> </w:t>
      </w:r>
      <w:r w:rsidRPr="00885476">
        <w:rPr>
          <w:rFonts w:ascii="Times New Roman" w:eastAsia="Calibri" w:hAnsi="Times New Roman" w:cs="Times New Roman"/>
          <w:spacing w:val="-2"/>
          <w:sz w:val="28"/>
          <w:szCs w:val="28"/>
          <w:shd w:val="clear" w:color="auto" w:fill="FFFFFF"/>
        </w:rPr>
        <w:t>Новосибирской области технических средств оповещения;</w:t>
      </w:r>
    </w:p>
    <w:p w14:paraId="4411E324"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готовностью сетей связи операторов связи, студий вещания и редакций средств массовой информации к обеспечению передачи сигналов оповещения и (или) экстренной информации;</w:t>
      </w:r>
    </w:p>
    <w:p w14:paraId="7D43BEFB"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регулярным проведением проверок готовности МСОН  </w:t>
      </w:r>
      <w:r w:rsidR="00A773AC"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w:t>
      </w:r>
    </w:p>
    <w:p w14:paraId="2B029A65"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своевременным эксплуатационно-техническим обслуживанием, ремонтом неисправных и заменой выслуживших установленный эксплуатационный ресурс технических средств оповещения;</w:t>
      </w:r>
    </w:p>
    <w:p w14:paraId="1DE9EE3C"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наличием, соответствием законодательству Российской Федерации и обеспечением готовности к использованию резервов средств оповещения;</w:t>
      </w:r>
    </w:p>
    <w:p w14:paraId="32652999"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своевременным проведением мероприятий по созданию, в том числе совершенствованию МСОН </w:t>
      </w:r>
      <w:r w:rsidR="00A773AC"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w:t>
      </w:r>
    </w:p>
    <w:p w14:paraId="6DF99617" w14:textId="77777777" w:rsidR="00885476" w:rsidRPr="00885476" w:rsidRDefault="00885476" w:rsidP="00A773AC">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14. С целью контроля за поддержанием в готовности системы МСОН  </w:t>
      </w:r>
      <w:r w:rsidR="00A773AC"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 ЕДДС принимается участие в </w:t>
      </w:r>
      <w:r w:rsidRPr="00885476">
        <w:rPr>
          <w:rFonts w:ascii="Times New Roman" w:eastAsia="Calibri" w:hAnsi="Times New Roman" w:cs="Calibri"/>
          <w:sz w:val="28"/>
          <w:szCs w:val="28"/>
        </w:rPr>
        <w:t>технических и комплексных проверках.</w:t>
      </w:r>
    </w:p>
    <w:p w14:paraId="1AFFE373" w14:textId="77777777" w:rsidR="00885476" w:rsidRPr="00885476" w:rsidRDefault="00885476" w:rsidP="00A773AC">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lastRenderedPageBreak/>
        <w:t xml:space="preserve">Технические проверки осуществляются не реже одного раза в сутки старшим оперативным дежурным ЕДДС </w:t>
      </w:r>
      <w:r w:rsidR="00A773AC"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w:t>
      </w:r>
      <w:r w:rsidR="00A773AC">
        <w:rPr>
          <w:rFonts w:ascii="Times New Roman" w:eastAsia="Calibri" w:hAnsi="Times New Roman" w:cs="Calibri"/>
          <w:sz w:val="28"/>
          <w:szCs w:val="28"/>
        </w:rPr>
        <w:t xml:space="preserve"> </w:t>
      </w:r>
      <w:r w:rsidRPr="00885476">
        <w:rPr>
          <w:rFonts w:ascii="Times New Roman" w:eastAsia="Calibri" w:hAnsi="Times New Roman" w:cs="Calibri"/>
          <w:sz w:val="28"/>
          <w:szCs w:val="28"/>
        </w:rPr>
        <w:t>без включения оконечных средств оповещения. К ним привлекаются по мере необходимости специалисты организаций связи, осуществляющих эксплуатационно-техническое обслуживание ТСО.</w:t>
      </w:r>
    </w:p>
    <w:p w14:paraId="65C56640"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При проведении комплексной проверки готовности систем оповещения населения Новосибирской области проверке подлежит МСОН  </w:t>
      </w:r>
      <w:r w:rsidR="00A773AC"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w:t>
      </w:r>
    </w:p>
    <w:p w14:paraId="60F09D49" w14:textId="77777777" w:rsidR="00885476" w:rsidRPr="00885476" w:rsidRDefault="00885476" w:rsidP="00A773AC">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По решению комиссии по предупреждению и ликвидации чрезвычайных ситуаций и обеспечению пожарной безопасности </w:t>
      </w:r>
      <w:r w:rsidR="00A773AC" w:rsidRPr="00172E47">
        <w:rPr>
          <w:rFonts w:ascii="Times New Roman" w:eastAsia="Times New Roman" w:hAnsi="Times New Roman" w:cs="Times New Roman"/>
          <w:bCs/>
          <w:sz w:val="28"/>
          <w:szCs w:val="28"/>
          <w:lang w:eastAsia="ru-RU"/>
        </w:rPr>
        <w:t>Татарского муниципального округа</w:t>
      </w:r>
      <w:r w:rsidR="00A773AC">
        <w:rPr>
          <w:rFonts w:ascii="Times New Roman" w:eastAsia="Calibri" w:hAnsi="Times New Roman" w:cs="Calibri"/>
          <w:sz w:val="28"/>
          <w:szCs w:val="28"/>
        </w:rPr>
        <w:t xml:space="preserve"> </w:t>
      </w:r>
      <w:r w:rsidRPr="00885476">
        <w:rPr>
          <w:rFonts w:ascii="Times New Roman" w:eastAsia="Calibri" w:hAnsi="Times New Roman" w:cs="Times New Roman"/>
          <w:spacing w:val="-2"/>
          <w:sz w:val="28"/>
          <w:szCs w:val="28"/>
          <w:shd w:val="clear" w:color="auto" w:fill="FFFFFF"/>
        </w:rPr>
        <w:t>Новосибирской области</w:t>
      </w:r>
      <w:r w:rsidRPr="00885476">
        <w:rPr>
          <w:rFonts w:ascii="Times New Roman" w:eastAsia="Calibri" w:hAnsi="Times New Roman" w:cs="Calibri"/>
          <w:spacing w:val="-2"/>
          <w:sz w:val="28"/>
          <w:szCs w:val="28"/>
        </w:rPr>
        <w:t xml:space="preserve"> </w:t>
      </w:r>
      <w:r w:rsidRPr="00885476">
        <w:rPr>
          <w:rFonts w:ascii="Times New Roman" w:eastAsia="Calibri" w:hAnsi="Times New Roman" w:cs="Calibri"/>
          <w:sz w:val="28"/>
          <w:szCs w:val="28"/>
        </w:rPr>
        <w:t>могут проводиться дополнительные комплексные проверки.</w:t>
      </w:r>
    </w:p>
    <w:p w14:paraId="09CED2EA"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По результатам комплексной проверки готовности системы оповещения населения оформляется акт, в котором отражаются проверенные вопросы, выявленные недостатки и предложения по их своевременному устранению, оценка готовности системы оповещения населения, определяемая в соответствии с приложением № 3 п</w:t>
      </w:r>
      <w:r w:rsidRPr="00885476">
        <w:rPr>
          <w:rFonts w:ascii="Times New Roman" w:eastAsia="Calibri" w:hAnsi="Times New Roman" w:cs="Calibri"/>
          <w:color w:val="000000"/>
          <w:sz w:val="28"/>
          <w:szCs w:val="28"/>
        </w:rPr>
        <w:t>риказа МЧС России № 578, Минкомсвязи России № 365 от 31.07.2020 «Об утверждении Положения о системах оповещения населения»</w:t>
      </w:r>
      <w:r w:rsidRPr="00885476">
        <w:rPr>
          <w:rFonts w:ascii="Times New Roman" w:eastAsia="Calibri" w:hAnsi="Times New Roman" w:cs="Calibri"/>
          <w:sz w:val="28"/>
          <w:szCs w:val="28"/>
        </w:rPr>
        <w:t>, а также уточняется паспорт системы оповещения населения.</w:t>
      </w:r>
    </w:p>
    <w:p w14:paraId="5E7E02DE"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Акт по результатам комплексной проверки готовности МСОН </w:t>
      </w:r>
      <w:r w:rsidR="00A773AC"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 утверждается</w:t>
      </w:r>
    </w:p>
    <w:p w14:paraId="2340F0C4" w14:textId="77777777" w:rsidR="00885476" w:rsidRPr="00885476" w:rsidRDefault="00885476" w:rsidP="00ED1CFA">
      <w:pPr>
        <w:shd w:val="clear" w:color="auto" w:fill="FFFFFF"/>
        <w:suppressAutoHyphens/>
        <w:spacing w:after="0" w:line="322" w:lineRule="exact"/>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Главой администрации </w:t>
      </w:r>
      <w:r w:rsidR="00ED1CFA" w:rsidRPr="00172E47">
        <w:rPr>
          <w:rFonts w:ascii="Times New Roman" w:eastAsia="Times New Roman" w:hAnsi="Times New Roman" w:cs="Times New Roman"/>
          <w:bCs/>
          <w:sz w:val="28"/>
          <w:szCs w:val="28"/>
          <w:lang w:eastAsia="ru-RU"/>
        </w:rPr>
        <w:t>Татарского муниципального округа</w:t>
      </w:r>
      <w:r w:rsidRPr="00885476">
        <w:rPr>
          <w:rFonts w:ascii="Times New Roman" w:eastAsia="Calibri" w:hAnsi="Times New Roman" w:cs="Times New Roman"/>
          <w:spacing w:val="-2"/>
          <w:sz w:val="28"/>
          <w:szCs w:val="28"/>
          <w:shd w:val="clear" w:color="auto" w:fill="FFFFFF"/>
        </w:rPr>
        <w:t xml:space="preserve"> Новосибирской области.</w:t>
      </w:r>
      <w:r w:rsidRPr="00885476">
        <w:rPr>
          <w:rFonts w:ascii="Times New Roman" w:eastAsia="Calibri" w:hAnsi="Times New Roman" w:cs="Calibri"/>
          <w:spacing w:val="-2"/>
          <w:sz w:val="28"/>
          <w:szCs w:val="28"/>
        </w:rPr>
        <w:t xml:space="preserve"> </w:t>
      </w:r>
    </w:p>
    <w:p w14:paraId="0D615B2F"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rPr>
      </w:pPr>
      <w:r w:rsidRPr="00885476">
        <w:rPr>
          <w:rFonts w:ascii="Times New Roman" w:eastAsia="Calibri" w:hAnsi="Times New Roman" w:cs="Calibri"/>
          <w:sz w:val="28"/>
          <w:szCs w:val="28"/>
        </w:rPr>
        <w:t>Перед проведением всех проверок в обязательном порядке проводится комплекс организационно-технических мероприятий с целью исключения несанкционированного запуска систем оповещения населения.</w:t>
      </w:r>
    </w:p>
    <w:p w14:paraId="6AF3D497"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rPr>
      </w:pPr>
      <w:r w:rsidRPr="00885476">
        <w:rPr>
          <w:rFonts w:ascii="Times New Roman" w:eastAsia="Calibri" w:hAnsi="Times New Roman" w:cs="Calibri"/>
          <w:sz w:val="28"/>
          <w:szCs w:val="28"/>
        </w:rPr>
        <w:t>Перерыв вещательных программ при выступлении высших должностных лиц страны, передаче сообщений о важных государственных событиях, экстренных сообщениях в области защиты населения и территорий от чрезвычайных ситуаций природного и техногенного характера в ходе проведения проверок систем оповещения населения не допускается.</w:t>
      </w:r>
    </w:p>
    <w:p w14:paraId="272F9FBD" w14:textId="77777777" w:rsidR="00885476" w:rsidRPr="00885476" w:rsidRDefault="00885476" w:rsidP="00885476">
      <w:pPr>
        <w:shd w:val="clear" w:color="auto" w:fill="FFFFFF"/>
        <w:suppressAutoHyphens/>
        <w:spacing w:after="0" w:line="322" w:lineRule="exact"/>
        <w:ind w:firstLine="709"/>
        <w:jc w:val="both"/>
        <w:rPr>
          <w:rFonts w:ascii="Times New Roman" w:eastAsia="Calibri" w:hAnsi="Times New Roman" w:cs="Calibri"/>
          <w:sz w:val="28"/>
          <w:szCs w:val="28"/>
        </w:rPr>
      </w:pPr>
      <w:r w:rsidRPr="00885476">
        <w:rPr>
          <w:rFonts w:ascii="Times New Roman" w:eastAsia="Calibri" w:hAnsi="Times New Roman" w:cs="Calibri"/>
          <w:sz w:val="28"/>
          <w:szCs w:val="28"/>
        </w:rPr>
        <w:t>15. Для обеспечения оповещения максимального количества людей, попавших в зону чрезвычайной ситуации, в том числе на территориях, не охваченных автоматизированными системами централизованного оповещения, создается резерв технических средств оповещения (стационарных и мобильных).</w:t>
      </w:r>
    </w:p>
    <w:p w14:paraId="690FEB4D" w14:textId="77777777" w:rsidR="00885476" w:rsidRPr="00885476" w:rsidRDefault="00885476" w:rsidP="00885476">
      <w:pPr>
        <w:shd w:val="clear" w:color="auto" w:fill="FFFFFF"/>
        <w:tabs>
          <w:tab w:val="left" w:pos="113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Резервы ТСО создаются заблаговременно в мирное время и хранятся в условиях, отвечающих установленным требованиям по обеспечению их сохранности.</w:t>
      </w:r>
    </w:p>
    <w:p w14:paraId="22C2DA6B" w14:textId="77777777" w:rsidR="00885476" w:rsidRPr="00885476" w:rsidRDefault="00885476" w:rsidP="00885476">
      <w:pPr>
        <w:shd w:val="clear" w:color="auto" w:fill="FFFFFF"/>
        <w:tabs>
          <w:tab w:val="left" w:pos="113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Складские помещения, используемые для хранения резервов ТСО, должны удовлетворять требованиям эксплуатационно-технической документации (технических условий) на ТСО.</w:t>
      </w:r>
    </w:p>
    <w:p w14:paraId="2841EE80" w14:textId="77777777" w:rsidR="00885476" w:rsidRPr="00885476" w:rsidRDefault="00885476" w:rsidP="00885476">
      <w:pPr>
        <w:shd w:val="clear" w:color="auto" w:fill="FFFFFF"/>
        <w:tabs>
          <w:tab w:val="left" w:pos="1133"/>
        </w:tabs>
        <w:suppressAutoHyphens/>
        <w:spacing w:after="0" w:line="322" w:lineRule="exact"/>
        <w:ind w:right="10"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Основной задачей правильного хранения резервов ТСО является обеспечение их количественной и качественной сохранности в течение всего </w:t>
      </w:r>
      <w:r w:rsidRPr="00885476">
        <w:rPr>
          <w:rFonts w:ascii="Times New Roman" w:eastAsia="Calibri" w:hAnsi="Times New Roman" w:cs="Calibri"/>
          <w:sz w:val="28"/>
          <w:szCs w:val="28"/>
        </w:rPr>
        <w:lastRenderedPageBreak/>
        <w:t>периода хранения, а также обеспечение постоянной готовности для задействования по предназначению.</w:t>
      </w:r>
    </w:p>
    <w:p w14:paraId="04675DC0" w14:textId="77777777" w:rsidR="00885476" w:rsidRPr="00885476" w:rsidRDefault="00885476" w:rsidP="00885476">
      <w:pPr>
        <w:shd w:val="clear" w:color="auto" w:fill="FFFFFF"/>
        <w:tabs>
          <w:tab w:val="left" w:pos="1133"/>
        </w:tabs>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Выполнение основной задачи правильного хранения резервов ТСО достигается:</w:t>
      </w:r>
    </w:p>
    <w:p w14:paraId="0C84398A" w14:textId="77777777" w:rsidR="00885476" w:rsidRPr="00885476" w:rsidRDefault="00885476" w:rsidP="00885476">
      <w:pPr>
        <w:shd w:val="clear" w:color="auto" w:fill="FFFFFF"/>
        <w:suppressAutoHyphens/>
        <w:spacing w:after="0" w:line="322" w:lineRule="exact"/>
        <w:ind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правильным размещением, соответствующим устройством, оборудованием и использованием складов;</w:t>
      </w:r>
    </w:p>
    <w:p w14:paraId="47A00BBE" w14:textId="77777777" w:rsidR="00885476" w:rsidRPr="00885476" w:rsidRDefault="00885476" w:rsidP="00885476">
      <w:pPr>
        <w:shd w:val="clear" w:color="auto" w:fill="FFFFFF"/>
        <w:tabs>
          <w:tab w:val="left" w:pos="1915"/>
          <w:tab w:val="left" w:pos="3778"/>
          <w:tab w:val="left" w:pos="5626"/>
          <w:tab w:val="left" w:pos="7589"/>
          <w:tab w:val="left" w:pos="8554"/>
        </w:tabs>
        <w:suppressAutoHyphens/>
        <w:spacing w:after="0" w:line="322" w:lineRule="exact"/>
        <w:ind w:right="10"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тщательным приемом поступающих технических средств оповещения и </w:t>
      </w:r>
      <w:r w:rsidRPr="00885476">
        <w:rPr>
          <w:rFonts w:ascii="Times New Roman" w:eastAsia="Calibri" w:hAnsi="Times New Roman" w:cs="Calibri"/>
          <w:spacing w:val="-2"/>
          <w:sz w:val="28"/>
          <w:szCs w:val="28"/>
        </w:rPr>
        <w:t>устранением</w:t>
      </w:r>
      <w:r w:rsidRPr="00885476">
        <w:rPr>
          <w:rFonts w:ascii="Times New Roman" w:eastAsia="Calibri" w:hAnsi="Times New Roman" w:cs="Arial"/>
          <w:spacing w:val="-2"/>
          <w:sz w:val="28"/>
          <w:szCs w:val="28"/>
        </w:rPr>
        <w:t xml:space="preserve"> </w:t>
      </w:r>
      <w:r w:rsidRPr="00885476">
        <w:rPr>
          <w:rFonts w:ascii="Times New Roman" w:eastAsia="Calibri" w:hAnsi="Times New Roman" w:cs="Calibri"/>
          <w:spacing w:val="-2"/>
          <w:sz w:val="28"/>
          <w:szCs w:val="28"/>
        </w:rPr>
        <w:t xml:space="preserve">выявленных недостатков </w:t>
      </w:r>
      <w:r w:rsidRPr="00885476">
        <w:rPr>
          <w:rFonts w:ascii="Times New Roman" w:eastAsia="Calibri" w:hAnsi="Times New Roman" w:cs="Arial"/>
          <w:spacing w:val="-2"/>
          <w:sz w:val="28"/>
          <w:szCs w:val="28"/>
        </w:rPr>
        <w:t>(</w:t>
      </w:r>
      <w:r w:rsidRPr="00885476">
        <w:rPr>
          <w:rFonts w:ascii="Times New Roman" w:eastAsia="Calibri" w:hAnsi="Times New Roman" w:cs="Calibri"/>
          <w:spacing w:val="-2"/>
          <w:sz w:val="28"/>
          <w:szCs w:val="28"/>
        </w:rPr>
        <w:t>сохранность тары</w:t>
      </w:r>
      <w:r w:rsidRPr="00885476">
        <w:rPr>
          <w:rFonts w:ascii="Times New Roman" w:eastAsia="Calibri" w:hAnsi="Times New Roman" w:cs="Arial"/>
          <w:spacing w:val="-2"/>
          <w:sz w:val="28"/>
          <w:szCs w:val="28"/>
        </w:rPr>
        <w:t xml:space="preserve"> (</w:t>
      </w:r>
      <w:r w:rsidRPr="00885476">
        <w:rPr>
          <w:rFonts w:ascii="Times New Roman" w:eastAsia="Calibri" w:hAnsi="Times New Roman" w:cs="Calibri"/>
          <w:spacing w:val="-2"/>
          <w:sz w:val="28"/>
          <w:szCs w:val="28"/>
        </w:rPr>
        <w:t xml:space="preserve">упаковки), </w:t>
      </w:r>
      <w:r w:rsidRPr="00885476">
        <w:rPr>
          <w:rFonts w:ascii="Times New Roman" w:eastAsia="Calibri" w:hAnsi="Times New Roman" w:cs="Calibri"/>
          <w:sz w:val="28"/>
          <w:szCs w:val="28"/>
        </w:rPr>
        <w:t>комплектность, исправность и т.д.);</w:t>
      </w:r>
    </w:p>
    <w:p w14:paraId="61EF6318" w14:textId="77777777" w:rsidR="00885476" w:rsidRPr="00885476" w:rsidRDefault="00885476" w:rsidP="00885476">
      <w:pPr>
        <w:shd w:val="clear" w:color="auto" w:fill="FFFFFF"/>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подготовкой ТСО к хранению с применением консервации; </w:t>
      </w:r>
    </w:p>
    <w:p w14:paraId="37B97F36" w14:textId="77777777" w:rsidR="00885476" w:rsidRPr="00885476" w:rsidRDefault="00885476" w:rsidP="00885476">
      <w:pPr>
        <w:shd w:val="clear" w:color="auto" w:fill="FFFFFF"/>
        <w:suppressAutoHyphens/>
        <w:spacing w:after="0" w:line="322" w:lineRule="exact"/>
        <w:ind w:right="5"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подготовкой мест хранения и поддержанием в них условий, снижающих влияние окружающей среды на материальные ресурсы;</w:t>
      </w:r>
    </w:p>
    <w:p w14:paraId="62521F3E" w14:textId="77777777" w:rsidR="00885476" w:rsidRPr="00885476" w:rsidRDefault="00885476" w:rsidP="00885476">
      <w:pPr>
        <w:shd w:val="clear" w:color="auto" w:fill="FFFFFF"/>
        <w:suppressAutoHyphens/>
        <w:spacing w:after="0" w:line="322" w:lineRule="exact"/>
        <w:ind w:right="10"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созданием необходимых условий хранения для каждого вида ТСО (температура, относительная влажность воздуха, вентиляция) и соблюдением санитарно-гигиенических требований;</w:t>
      </w:r>
    </w:p>
    <w:p w14:paraId="03858B8F" w14:textId="77777777" w:rsidR="00885476" w:rsidRPr="00885476" w:rsidRDefault="00885476" w:rsidP="00885476">
      <w:pPr>
        <w:shd w:val="clear" w:color="auto" w:fill="FFFFFF"/>
        <w:suppressAutoHyphens/>
        <w:spacing w:after="0" w:line="322" w:lineRule="exact"/>
        <w:ind w:right="10"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постоянным наблюдением за качественным состоянием хранимых ТСО и своевременное проведение мероприятий, обеспечивающих их сохранность (очистка, просушка, консервация, техническое обслуживание, техническая поверка, лабораторные испытания, переконсервация и др.);</w:t>
      </w:r>
    </w:p>
    <w:p w14:paraId="35478DFE" w14:textId="77777777" w:rsidR="00885476" w:rsidRPr="00885476" w:rsidRDefault="00885476" w:rsidP="00885476">
      <w:pPr>
        <w:shd w:val="clear" w:color="auto" w:fill="FFFFFF"/>
        <w:suppressAutoHyphens/>
        <w:spacing w:after="0" w:line="322" w:lineRule="exact"/>
        <w:ind w:right="10"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проведением периодических проверок технических средств оповещения, условий и мест их хранения;</w:t>
      </w:r>
    </w:p>
    <w:p w14:paraId="151F2716" w14:textId="77777777" w:rsidR="00885476" w:rsidRPr="00885476" w:rsidRDefault="00885476" w:rsidP="00885476">
      <w:pPr>
        <w:shd w:val="clear" w:color="auto" w:fill="FFFFFF"/>
        <w:suppressAutoHyphens/>
        <w:spacing w:after="0" w:line="322" w:lineRule="exact"/>
        <w:ind w:right="10" w:firstLine="710"/>
        <w:jc w:val="both"/>
        <w:rPr>
          <w:rFonts w:ascii="Times New Roman" w:eastAsia="Calibri" w:hAnsi="Times New Roman" w:cs="Calibri"/>
          <w:sz w:val="28"/>
          <w:szCs w:val="28"/>
        </w:rPr>
      </w:pPr>
      <w:r w:rsidRPr="00885476">
        <w:rPr>
          <w:rFonts w:ascii="Times New Roman" w:eastAsia="Calibri" w:hAnsi="Times New Roman" w:cs="Calibri"/>
          <w:sz w:val="28"/>
          <w:szCs w:val="28"/>
        </w:rPr>
        <w:t>своевременной заменой и освежением материальных ресурсов в соответствии с установленными сроками хранения.</w:t>
      </w:r>
    </w:p>
    <w:p w14:paraId="672B3A5A" w14:textId="77777777" w:rsidR="00885476" w:rsidRPr="00885476" w:rsidRDefault="00885476" w:rsidP="00885476">
      <w:pPr>
        <w:suppressAutoHyphens/>
        <w:spacing w:after="0" w:line="259" w:lineRule="auto"/>
        <w:ind w:firstLine="794"/>
        <w:jc w:val="both"/>
        <w:rPr>
          <w:rFonts w:ascii="Times New Roman" w:eastAsia="Calibri" w:hAnsi="Times New Roman" w:cs="Calibri"/>
          <w:sz w:val="28"/>
          <w:szCs w:val="28"/>
        </w:rPr>
      </w:pPr>
      <w:r w:rsidRPr="00885476">
        <w:rPr>
          <w:rFonts w:ascii="Times New Roman" w:eastAsia="Calibri" w:hAnsi="Times New Roman" w:cs="Calibri"/>
          <w:sz w:val="28"/>
          <w:szCs w:val="28"/>
        </w:rPr>
        <w:t xml:space="preserve">16. Порядок создания, в том числе совершенствования, МСОН определяется в соответствии с действующим законодательством. </w:t>
      </w:r>
    </w:p>
    <w:p w14:paraId="006A73DA" w14:textId="77777777" w:rsidR="00885476" w:rsidRPr="00885476" w:rsidRDefault="00885476" w:rsidP="00885476">
      <w:pPr>
        <w:suppressAutoHyphens/>
        <w:spacing w:after="0" w:line="240" w:lineRule="auto"/>
        <w:jc w:val="center"/>
        <w:rPr>
          <w:rFonts w:ascii="Times New Roman" w:eastAsia="Calibri" w:hAnsi="Times New Roman" w:cs="Calibri"/>
          <w:sz w:val="28"/>
          <w:szCs w:val="28"/>
          <w:shd w:val="clear" w:color="auto" w:fill="FFFF00"/>
          <w:lang w:eastAsia="ru-RU"/>
        </w:rPr>
      </w:pPr>
    </w:p>
    <w:p w14:paraId="0EEB2DEB" w14:textId="77777777" w:rsidR="00885476" w:rsidRPr="00885476" w:rsidRDefault="00885476" w:rsidP="00885476">
      <w:pPr>
        <w:suppressAutoHyphens/>
        <w:spacing w:after="0" w:line="240" w:lineRule="auto"/>
        <w:jc w:val="center"/>
        <w:rPr>
          <w:rFonts w:ascii="Times New Roman" w:eastAsia="Calibri" w:hAnsi="Times New Roman" w:cs="Calibri"/>
          <w:sz w:val="28"/>
          <w:szCs w:val="28"/>
          <w:shd w:val="clear" w:color="auto" w:fill="FFFF00"/>
          <w:lang w:eastAsia="ru-RU"/>
        </w:rPr>
      </w:pPr>
    </w:p>
    <w:p w14:paraId="6F4D3AEE" w14:textId="77777777" w:rsidR="00885476" w:rsidRPr="00885476" w:rsidRDefault="00885476" w:rsidP="00885476">
      <w:pPr>
        <w:suppressAutoHyphens/>
        <w:spacing w:after="0" w:line="240" w:lineRule="auto"/>
        <w:jc w:val="center"/>
        <w:rPr>
          <w:rFonts w:ascii="Times New Roman" w:eastAsia="Calibri" w:hAnsi="Times New Roman" w:cs="Calibri"/>
          <w:sz w:val="28"/>
          <w:szCs w:val="28"/>
          <w:shd w:val="clear" w:color="auto" w:fill="FFFF00"/>
          <w:lang w:eastAsia="ru-RU"/>
        </w:rPr>
      </w:pPr>
    </w:p>
    <w:p w14:paraId="00DAA866" w14:textId="77777777" w:rsidR="00885476" w:rsidRPr="00885476" w:rsidRDefault="00885476" w:rsidP="00885476">
      <w:pPr>
        <w:suppressAutoHyphens/>
        <w:spacing w:after="0" w:line="240" w:lineRule="auto"/>
        <w:ind w:firstLine="737"/>
        <w:jc w:val="center"/>
        <w:rPr>
          <w:rFonts w:ascii="Times New Roman" w:eastAsia="Calibri" w:hAnsi="Times New Roman" w:cs="Calibri"/>
          <w:sz w:val="28"/>
          <w:szCs w:val="28"/>
        </w:rPr>
      </w:pPr>
      <w:r w:rsidRPr="00885476">
        <w:rPr>
          <w:rFonts w:ascii="Times New Roman" w:eastAsia="Calibri" w:hAnsi="Times New Roman" w:cs="Calibri"/>
          <w:bCs/>
          <w:sz w:val="28"/>
          <w:szCs w:val="28"/>
        </w:rPr>
        <w:t>_________</w:t>
      </w:r>
    </w:p>
    <w:p w14:paraId="5F7B0A86" w14:textId="77777777" w:rsidR="00200ED1" w:rsidRDefault="00200ED1"/>
    <w:p w14:paraId="0E4F9CBD" w14:textId="77777777" w:rsidR="00BD0B94" w:rsidRDefault="00BD0B94"/>
    <w:p w14:paraId="1F3CA660" w14:textId="77777777" w:rsidR="00BD0B94" w:rsidRDefault="00BD0B94"/>
    <w:p w14:paraId="74C76EB0" w14:textId="77777777" w:rsidR="00BD0B94" w:rsidRDefault="00BD0B94"/>
    <w:p w14:paraId="21EE5086" w14:textId="77777777" w:rsidR="00BD0B94" w:rsidRDefault="00BD0B94"/>
    <w:p w14:paraId="4E93DE73" w14:textId="77777777" w:rsidR="00BD0B94" w:rsidRDefault="00BD0B94"/>
    <w:p w14:paraId="19C9BD58" w14:textId="77777777" w:rsidR="00BD0B94" w:rsidRDefault="00BD0B94"/>
    <w:p w14:paraId="6B718B18" w14:textId="77777777" w:rsidR="00BD0B94" w:rsidRDefault="00BD0B94"/>
    <w:p w14:paraId="7DF20569" w14:textId="77777777" w:rsidR="00BD0B94" w:rsidRDefault="00BD0B94"/>
    <w:p w14:paraId="48C68A59" w14:textId="77777777" w:rsidR="00BD0B94" w:rsidRDefault="00BD0B94">
      <w:pPr>
        <w:sectPr w:rsidR="00BD0B94" w:rsidSect="00BD0B94">
          <w:pgSz w:w="11906" w:h="16838"/>
          <w:pgMar w:top="1135" w:right="849" w:bottom="851" w:left="1418" w:header="709" w:footer="0" w:gutter="0"/>
          <w:cols w:space="720"/>
          <w:formProt w:val="0"/>
          <w:titlePg/>
          <w:docGrid w:linePitch="360" w:charSpace="8192"/>
        </w:sectPr>
      </w:pPr>
    </w:p>
    <w:p w14:paraId="03B66641" w14:textId="77777777" w:rsidR="00BD0B94" w:rsidRPr="00BD0B94" w:rsidRDefault="00BD0B94" w:rsidP="00BD0B94">
      <w:pPr>
        <w:suppressAutoHyphens/>
        <w:spacing w:after="0" w:line="240" w:lineRule="auto"/>
        <w:jc w:val="both"/>
        <w:rPr>
          <w:rFonts w:ascii="Times New Roman" w:eastAsia="DejaVu Sans" w:hAnsi="Times New Roman" w:cs="Times New Roman"/>
          <w:kern w:val="2"/>
          <w:sz w:val="28"/>
          <w:szCs w:val="28"/>
        </w:rPr>
      </w:pPr>
      <w:r w:rsidRPr="00BD0B94">
        <w:rPr>
          <w:rFonts w:ascii="Times New Roman" w:eastAsia="Times New Roman" w:hAnsi="Times New Roman" w:cs="Times New Roman"/>
          <w:bCs/>
          <w:sz w:val="24"/>
          <w:szCs w:val="24"/>
          <w:lang w:eastAsia="ru-RU"/>
        </w:rPr>
        <w:lastRenderedPageBreak/>
        <w:t xml:space="preserve">                                                                                                                                                                                  </w:t>
      </w:r>
      <w:r w:rsidRPr="00BD0B94">
        <w:rPr>
          <w:rFonts w:ascii="Times New Roman" w:eastAsia="Times New Roman" w:hAnsi="Times New Roman" w:cs="Times New Roman"/>
          <w:bCs/>
          <w:sz w:val="28"/>
          <w:szCs w:val="28"/>
          <w:lang w:eastAsia="ru-RU"/>
        </w:rPr>
        <w:t xml:space="preserve">Приложение № </w:t>
      </w:r>
      <w:r>
        <w:rPr>
          <w:rFonts w:ascii="Times New Roman" w:eastAsia="Times New Roman" w:hAnsi="Times New Roman" w:cs="Times New Roman"/>
          <w:color w:val="000000"/>
          <w:sz w:val="28"/>
          <w:szCs w:val="28"/>
          <w:shd w:val="clear" w:color="auto" w:fill="FFFFFF"/>
          <w:lang w:eastAsia="ru-RU"/>
        </w:rPr>
        <w:t>2</w:t>
      </w:r>
    </w:p>
    <w:p w14:paraId="077D9100" w14:textId="77777777" w:rsidR="00BD0B94" w:rsidRPr="00BD0B94" w:rsidRDefault="00BD0B94" w:rsidP="00BD0B94">
      <w:pPr>
        <w:widowControl w:val="0"/>
        <w:spacing w:after="0" w:line="317" w:lineRule="exact"/>
        <w:ind w:right="380"/>
        <w:jc w:val="both"/>
        <w:rPr>
          <w:rFonts w:ascii="Times New Roman" w:eastAsia="Times New Roman" w:hAnsi="Times New Roman" w:cs="Times New Roman"/>
          <w:bCs/>
          <w:sz w:val="28"/>
          <w:szCs w:val="28"/>
          <w:lang w:eastAsia="ru-RU"/>
        </w:rPr>
      </w:pPr>
      <w:r w:rsidRPr="00BD0B94">
        <w:rPr>
          <w:rFonts w:ascii="Times New Roman" w:eastAsia="Times New Roman" w:hAnsi="Times New Roman" w:cs="Times New Roman"/>
          <w:bCs/>
          <w:sz w:val="28"/>
          <w:szCs w:val="28"/>
          <w:lang w:eastAsia="ru-RU"/>
        </w:rPr>
        <w:t xml:space="preserve">                                                                                                                                 к постановлению администрации</w:t>
      </w:r>
    </w:p>
    <w:p w14:paraId="7730681E" w14:textId="77777777" w:rsidR="00BD0B94" w:rsidRPr="00BD0B94" w:rsidRDefault="00BD0B94" w:rsidP="00BD0B94">
      <w:pPr>
        <w:widowControl w:val="0"/>
        <w:spacing w:after="0" w:line="317" w:lineRule="exact"/>
        <w:ind w:right="380"/>
        <w:jc w:val="both"/>
        <w:rPr>
          <w:rFonts w:ascii="Times New Roman" w:eastAsia="Times New Roman" w:hAnsi="Times New Roman" w:cs="Times New Roman"/>
          <w:bCs/>
          <w:sz w:val="28"/>
          <w:szCs w:val="28"/>
          <w:lang w:eastAsia="ru-RU"/>
        </w:rPr>
      </w:pPr>
      <w:r w:rsidRPr="00BD0B94">
        <w:rPr>
          <w:rFonts w:ascii="Times New Roman" w:eastAsia="Times New Roman" w:hAnsi="Times New Roman" w:cs="Times New Roman"/>
          <w:bCs/>
          <w:sz w:val="28"/>
          <w:szCs w:val="28"/>
          <w:lang w:eastAsia="ru-RU"/>
        </w:rPr>
        <w:t xml:space="preserve">                                                                                                                             Татарского муниципального округа</w:t>
      </w:r>
    </w:p>
    <w:p w14:paraId="17172CCE" w14:textId="77777777" w:rsidR="00BD0B94" w:rsidRPr="00BD0B94" w:rsidRDefault="00BD0B94" w:rsidP="00BD0B94">
      <w:pPr>
        <w:widowControl w:val="0"/>
        <w:spacing w:after="0" w:line="317" w:lineRule="exact"/>
        <w:ind w:left="5580" w:right="380"/>
        <w:jc w:val="both"/>
        <w:rPr>
          <w:rFonts w:ascii="Times New Roman" w:eastAsia="Times New Roman" w:hAnsi="Times New Roman" w:cs="Times New Roman"/>
          <w:bCs/>
          <w:sz w:val="28"/>
          <w:szCs w:val="28"/>
          <w:lang w:eastAsia="ru-RU"/>
        </w:rPr>
      </w:pPr>
      <w:r w:rsidRPr="00BD0B94">
        <w:rPr>
          <w:rFonts w:ascii="Times New Roman" w:eastAsia="Times New Roman" w:hAnsi="Times New Roman" w:cs="Times New Roman"/>
          <w:bCs/>
          <w:sz w:val="28"/>
          <w:szCs w:val="28"/>
          <w:lang w:eastAsia="ru-RU"/>
        </w:rPr>
        <w:t xml:space="preserve">                                                             Новосибирской области </w:t>
      </w:r>
    </w:p>
    <w:p w14:paraId="6F1E8F82" w14:textId="01C7235B" w:rsidR="00BD0B94" w:rsidRPr="00BD0B94" w:rsidRDefault="00BD0B94" w:rsidP="00BD0B94">
      <w:pPr>
        <w:widowControl w:val="0"/>
        <w:spacing w:after="0" w:line="317" w:lineRule="exact"/>
        <w:ind w:right="380"/>
        <w:jc w:val="both"/>
        <w:rPr>
          <w:rFonts w:ascii="Times New Roman" w:eastAsia="Times New Roman" w:hAnsi="Times New Roman" w:cs="Times New Roman"/>
          <w:bCs/>
          <w:sz w:val="26"/>
          <w:szCs w:val="26"/>
          <w:lang w:eastAsia="ru-RU"/>
        </w:rPr>
      </w:pPr>
      <w:r w:rsidRPr="00BD0B94">
        <w:rPr>
          <w:rFonts w:ascii="Times New Roman" w:eastAsia="Times New Roman" w:hAnsi="Times New Roman" w:cs="Times New Roman"/>
          <w:bCs/>
          <w:sz w:val="24"/>
          <w:szCs w:val="24"/>
          <w:lang w:eastAsia="ru-RU"/>
        </w:rPr>
        <w:t xml:space="preserve">                                                                                                                                                                    </w:t>
      </w:r>
      <w:r w:rsidRPr="00BD0B94">
        <w:rPr>
          <w:rFonts w:ascii="Times New Roman" w:eastAsia="Times New Roman" w:hAnsi="Times New Roman" w:cs="Times New Roman"/>
          <w:bCs/>
          <w:sz w:val="26"/>
          <w:szCs w:val="26"/>
          <w:lang w:eastAsia="ru-RU"/>
        </w:rPr>
        <w:t xml:space="preserve">от </w:t>
      </w:r>
      <w:r w:rsidR="00710CB6">
        <w:rPr>
          <w:rFonts w:ascii="Times New Roman" w:eastAsia="Times New Roman" w:hAnsi="Times New Roman" w:cs="Times New Roman"/>
          <w:bCs/>
          <w:sz w:val="26"/>
          <w:szCs w:val="26"/>
          <w:lang w:eastAsia="ru-RU"/>
        </w:rPr>
        <w:t>21.03.</w:t>
      </w:r>
      <w:r w:rsidRPr="00BD0B94">
        <w:rPr>
          <w:rFonts w:ascii="Times New Roman" w:eastAsia="Times New Roman" w:hAnsi="Times New Roman" w:cs="Times New Roman"/>
          <w:bCs/>
          <w:sz w:val="26"/>
          <w:szCs w:val="26"/>
          <w:lang w:eastAsia="ru-RU"/>
        </w:rPr>
        <w:t xml:space="preserve"> 2025г. № </w:t>
      </w:r>
      <w:r w:rsidR="00710CB6">
        <w:rPr>
          <w:rFonts w:ascii="Times New Roman" w:eastAsia="Times New Roman" w:hAnsi="Times New Roman" w:cs="Times New Roman"/>
          <w:bCs/>
          <w:sz w:val="26"/>
          <w:szCs w:val="26"/>
          <w:lang w:eastAsia="ru-RU"/>
        </w:rPr>
        <w:t>201</w:t>
      </w:r>
    </w:p>
    <w:p w14:paraId="027462AB" w14:textId="77777777" w:rsidR="00BD0B94" w:rsidRDefault="00BD0B94" w:rsidP="00BD0B94">
      <w:pPr>
        <w:spacing w:after="0"/>
        <w:jc w:val="right"/>
        <w:rPr>
          <w:rFonts w:ascii="Times New Roman" w:eastAsia="Times New Roman" w:hAnsi="Times New Roman" w:cs="Times New Roman"/>
          <w:szCs w:val="24"/>
        </w:rPr>
      </w:pPr>
    </w:p>
    <w:p w14:paraId="45F9F816" w14:textId="77777777" w:rsidR="00BD0B94" w:rsidRPr="00BD0B94" w:rsidRDefault="00BD0B94" w:rsidP="00BD0B94">
      <w:pPr>
        <w:spacing w:after="0"/>
        <w:jc w:val="center"/>
        <w:rPr>
          <w:rFonts w:ascii="Times New Roman" w:eastAsia="Times New Roman" w:hAnsi="Times New Roman" w:cs="Times New Roman"/>
          <w:sz w:val="28"/>
          <w:szCs w:val="28"/>
        </w:rPr>
      </w:pPr>
      <w:r w:rsidRPr="00BD0B94">
        <w:rPr>
          <w:rFonts w:ascii="Times New Roman" w:eastAsia="Times New Roman" w:hAnsi="Times New Roman" w:cs="Times New Roman"/>
          <w:sz w:val="28"/>
          <w:szCs w:val="28"/>
        </w:rPr>
        <w:t>Перечень</w:t>
      </w:r>
    </w:p>
    <w:p w14:paraId="21AF4627" w14:textId="77777777" w:rsidR="005777B3" w:rsidRDefault="005777B3" w:rsidP="005777B3">
      <w:pPr>
        <w:spacing w:after="0" w:line="240" w:lineRule="auto"/>
        <w:ind w:firstLine="708"/>
        <w:jc w:val="center"/>
        <w:rPr>
          <w:rFonts w:ascii="Times New Roman" w:eastAsia="Times New Roman" w:hAnsi="Times New Roman" w:cs="Times New Roman"/>
          <w:sz w:val="28"/>
          <w:szCs w:val="28"/>
          <w:lang w:eastAsia="ru-RU"/>
        </w:rPr>
      </w:pPr>
      <w:hyperlink r:id="rId9" w:history="1">
        <w:r>
          <w:rPr>
            <w:rFonts w:ascii="Times New Roman" w:eastAsia="Times New Roman" w:hAnsi="Times New Roman" w:cs="Times New Roman"/>
            <w:sz w:val="28"/>
            <w:szCs w:val="28"/>
            <w:lang w:eastAsia="ru-RU"/>
          </w:rPr>
          <w:t xml:space="preserve"> мест размещения аппаратуры</w:t>
        </w:r>
        <w:r w:rsidR="00BD0B94" w:rsidRPr="00D4366C">
          <w:rPr>
            <w:rFonts w:ascii="Times New Roman" w:eastAsia="Times New Roman" w:hAnsi="Times New Roman" w:cs="Times New Roman"/>
            <w:sz w:val="28"/>
            <w:szCs w:val="28"/>
            <w:lang w:eastAsia="ru-RU"/>
          </w:rPr>
          <w:t xml:space="preserve"> системы оповещения населения</w:t>
        </w:r>
      </w:hyperlink>
      <w:r>
        <w:rPr>
          <w:rFonts w:ascii="Times New Roman" w:eastAsia="Times New Roman" w:hAnsi="Times New Roman" w:cs="Times New Roman"/>
          <w:sz w:val="28"/>
          <w:szCs w:val="28"/>
          <w:lang w:eastAsia="ru-RU"/>
        </w:rPr>
        <w:t xml:space="preserve"> </w:t>
      </w:r>
      <w:r w:rsidR="004B0F2A">
        <w:rPr>
          <w:rFonts w:ascii="Times New Roman" w:eastAsia="Times New Roman" w:hAnsi="Times New Roman" w:cs="Times New Roman"/>
          <w:sz w:val="28"/>
          <w:szCs w:val="28"/>
          <w:lang w:eastAsia="ru-RU"/>
        </w:rPr>
        <w:t xml:space="preserve">Татарского муниципального округа </w:t>
      </w:r>
    </w:p>
    <w:p w14:paraId="5C230EB2" w14:textId="77777777" w:rsidR="00BD0B94" w:rsidRPr="00D4366C" w:rsidRDefault="004B0F2A" w:rsidP="005777B3">
      <w:pPr>
        <w:spacing w:after="0" w:line="240" w:lineRule="auto"/>
        <w:ind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Новосибирской области</w:t>
      </w:r>
    </w:p>
    <w:p w14:paraId="47F7BC46" w14:textId="77777777" w:rsidR="00BD0B94" w:rsidRPr="00BD0B94" w:rsidRDefault="00BD0B94" w:rsidP="004B0F2A">
      <w:pPr>
        <w:shd w:val="clear" w:color="auto" w:fill="FFFFFF"/>
        <w:spacing w:after="0" w:line="315" w:lineRule="atLeast"/>
        <w:textAlignment w:val="baseline"/>
        <w:rPr>
          <w:rFonts w:ascii="Arial" w:eastAsia="Times New Roman" w:hAnsi="Arial" w:cs="Arial"/>
          <w:color w:val="2D2D2D"/>
          <w:spacing w:val="2"/>
          <w:sz w:val="21"/>
          <w:szCs w:val="21"/>
          <w:lang w:eastAsia="ru-RU"/>
        </w:rPr>
      </w:pPr>
    </w:p>
    <w:tbl>
      <w:tblPr>
        <w:tblW w:w="15168" w:type="dxa"/>
        <w:tblLayout w:type="fixed"/>
        <w:tblCellMar>
          <w:left w:w="0" w:type="dxa"/>
          <w:right w:w="0" w:type="dxa"/>
        </w:tblCellMar>
        <w:tblLook w:val="04A0" w:firstRow="1" w:lastRow="0" w:firstColumn="1" w:lastColumn="0" w:noHBand="0" w:noVBand="1"/>
      </w:tblPr>
      <w:tblGrid>
        <w:gridCol w:w="555"/>
        <w:gridCol w:w="4832"/>
        <w:gridCol w:w="2694"/>
        <w:gridCol w:w="2835"/>
        <w:gridCol w:w="2267"/>
        <w:gridCol w:w="1985"/>
      </w:tblGrid>
      <w:tr w:rsidR="00BD0B94" w:rsidRPr="00BD0B94" w14:paraId="66023A62" w14:textId="77777777" w:rsidTr="005D2933">
        <w:trPr>
          <w:trHeight w:val="15"/>
        </w:trPr>
        <w:tc>
          <w:tcPr>
            <w:tcW w:w="555" w:type="dxa"/>
            <w:hideMark/>
          </w:tcPr>
          <w:p w14:paraId="05FE9BB4" w14:textId="77777777" w:rsidR="00BD0B94" w:rsidRPr="00BD0B94" w:rsidRDefault="00BD0B94" w:rsidP="00BD0B94">
            <w:pPr>
              <w:spacing w:after="0" w:line="240" w:lineRule="auto"/>
              <w:rPr>
                <w:rFonts w:ascii="Times New Roman" w:eastAsia="Times New Roman" w:hAnsi="Times New Roman" w:cs="Times New Roman"/>
                <w:sz w:val="2"/>
                <w:szCs w:val="24"/>
                <w:lang w:eastAsia="ru-RU"/>
              </w:rPr>
            </w:pPr>
          </w:p>
        </w:tc>
        <w:tc>
          <w:tcPr>
            <w:tcW w:w="4832" w:type="dxa"/>
            <w:hideMark/>
          </w:tcPr>
          <w:p w14:paraId="13A80CCE" w14:textId="77777777" w:rsidR="00BD0B94" w:rsidRPr="00BD0B94" w:rsidRDefault="00BD0B94" w:rsidP="00BD0B94">
            <w:pPr>
              <w:spacing w:after="0" w:line="240" w:lineRule="auto"/>
              <w:rPr>
                <w:rFonts w:ascii="Times New Roman" w:eastAsia="Times New Roman" w:hAnsi="Times New Roman" w:cs="Times New Roman"/>
                <w:sz w:val="2"/>
                <w:szCs w:val="24"/>
                <w:lang w:eastAsia="ru-RU"/>
              </w:rPr>
            </w:pPr>
          </w:p>
        </w:tc>
        <w:tc>
          <w:tcPr>
            <w:tcW w:w="2694" w:type="dxa"/>
            <w:hideMark/>
          </w:tcPr>
          <w:p w14:paraId="30FFE818" w14:textId="77777777" w:rsidR="00BD0B94" w:rsidRPr="00BD0B94" w:rsidRDefault="00BD0B94" w:rsidP="00BD0B94">
            <w:pPr>
              <w:spacing w:after="0" w:line="240" w:lineRule="auto"/>
              <w:rPr>
                <w:rFonts w:ascii="Times New Roman" w:eastAsia="Times New Roman" w:hAnsi="Times New Roman" w:cs="Times New Roman"/>
                <w:sz w:val="2"/>
                <w:szCs w:val="24"/>
                <w:lang w:eastAsia="ru-RU"/>
              </w:rPr>
            </w:pPr>
          </w:p>
        </w:tc>
        <w:tc>
          <w:tcPr>
            <w:tcW w:w="2835" w:type="dxa"/>
            <w:hideMark/>
          </w:tcPr>
          <w:p w14:paraId="6477AF77" w14:textId="77777777" w:rsidR="00BD0B94" w:rsidRPr="00BD0B94" w:rsidRDefault="00BD0B94" w:rsidP="00BD0B94">
            <w:pPr>
              <w:spacing w:after="0" w:line="240" w:lineRule="auto"/>
              <w:rPr>
                <w:rFonts w:ascii="Times New Roman" w:eastAsia="Times New Roman" w:hAnsi="Times New Roman" w:cs="Times New Roman"/>
                <w:sz w:val="2"/>
                <w:szCs w:val="24"/>
                <w:lang w:eastAsia="ru-RU"/>
              </w:rPr>
            </w:pPr>
          </w:p>
        </w:tc>
        <w:tc>
          <w:tcPr>
            <w:tcW w:w="2267" w:type="dxa"/>
            <w:hideMark/>
          </w:tcPr>
          <w:p w14:paraId="5E9364C2" w14:textId="77777777" w:rsidR="00BD0B94" w:rsidRPr="00BD0B94" w:rsidRDefault="00BD0B94" w:rsidP="00BD0B94">
            <w:pPr>
              <w:spacing w:after="0" w:line="240" w:lineRule="auto"/>
              <w:rPr>
                <w:rFonts w:ascii="Times New Roman" w:eastAsia="Times New Roman" w:hAnsi="Times New Roman" w:cs="Times New Roman"/>
                <w:sz w:val="2"/>
                <w:szCs w:val="24"/>
                <w:lang w:eastAsia="ru-RU"/>
              </w:rPr>
            </w:pPr>
          </w:p>
        </w:tc>
        <w:tc>
          <w:tcPr>
            <w:tcW w:w="1985" w:type="dxa"/>
            <w:hideMark/>
          </w:tcPr>
          <w:p w14:paraId="578D6255" w14:textId="77777777" w:rsidR="00BD0B94" w:rsidRPr="00BD0B94" w:rsidRDefault="00BD0B94" w:rsidP="00BD0B94">
            <w:pPr>
              <w:spacing w:after="0" w:line="240" w:lineRule="auto"/>
              <w:rPr>
                <w:rFonts w:ascii="Times New Roman" w:eastAsia="Times New Roman" w:hAnsi="Times New Roman" w:cs="Times New Roman"/>
                <w:sz w:val="2"/>
                <w:szCs w:val="24"/>
                <w:lang w:eastAsia="ru-RU"/>
              </w:rPr>
            </w:pPr>
          </w:p>
        </w:tc>
      </w:tr>
      <w:tr w:rsidR="00BD0B94" w:rsidRPr="00BD0B94" w14:paraId="761FE3C1" w14:textId="77777777" w:rsidTr="005D2933">
        <w:tc>
          <w:tcPr>
            <w:tcW w:w="555" w:type="dxa"/>
            <w:tcBorders>
              <w:top w:val="single" w:sz="6" w:space="0" w:color="000000"/>
              <w:left w:val="single" w:sz="6" w:space="0" w:color="000000"/>
              <w:bottom w:val="nil"/>
              <w:right w:val="nil"/>
            </w:tcBorders>
            <w:tcMar>
              <w:top w:w="0" w:type="dxa"/>
              <w:left w:w="110" w:type="dxa"/>
              <w:bottom w:w="0" w:type="dxa"/>
              <w:right w:w="110" w:type="dxa"/>
            </w:tcMar>
            <w:vAlign w:val="center"/>
            <w:hideMark/>
          </w:tcPr>
          <w:p w14:paraId="7E86A3D4" w14:textId="77777777" w:rsidR="00BD0B94" w:rsidRPr="00BD0B94" w:rsidRDefault="00BD0B94" w:rsidP="00BD0B94">
            <w:pPr>
              <w:spacing w:after="0" w:line="240" w:lineRule="auto"/>
              <w:jc w:val="center"/>
              <w:textAlignment w:val="baseline"/>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w:t>
            </w:r>
            <w:r w:rsidRPr="00BD0B94">
              <w:rPr>
                <w:rFonts w:ascii="Times New Roman" w:eastAsia="Times New Roman" w:hAnsi="Times New Roman" w:cs="Times New Roman"/>
                <w:sz w:val="24"/>
                <w:szCs w:val="24"/>
                <w:lang w:eastAsia="ru-RU"/>
              </w:rPr>
              <w:br/>
              <w:t>п/п</w:t>
            </w:r>
          </w:p>
        </w:tc>
        <w:tc>
          <w:tcPr>
            <w:tcW w:w="4832" w:type="dxa"/>
            <w:tcBorders>
              <w:top w:val="single" w:sz="6" w:space="0" w:color="000000"/>
              <w:left w:val="single" w:sz="6" w:space="0" w:color="000000"/>
              <w:bottom w:val="nil"/>
              <w:right w:val="nil"/>
            </w:tcBorders>
            <w:tcMar>
              <w:top w:w="0" w:type="dxa"/>
              <w:left w:w="110" w:type="dxa"/>
              <w:bottom w:w="0" w:type="dxa"/>
              <w:right w:w="110" w:type="dxa"/>
            </w:tcMar>
            <w:vAlign w:val="center"/>
            <w:hideMark/>
          </w:tcPr>
          <w:p w14:paraId="0E48013E" w14:textId="77777777" w:rsidR="00BD0B94" w:rsidRPr="00BD0B94" w:rsidRDefault="00BD0B94" w:rsidP="00BD0B94">
            <w:pPr>
              <w:spacing w:after="0" w:line="240" w:lineRule="auto"/>
              <w:jc w:val="center"/>
              <w:textAlignment w:val="baseline"/>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Наименование</w:t>
            </w:r>
            <w:r w:rsidRPr="00BD0B94">
              <w:rPr>
                <w:rFonts w:ascii="Times New Roman" w:eastAsia="Times New Roman" w:hAnsi="Times New Roman" w:cs="Times New Roman"/>
                <w:sz w:val="24"/>
                <w:szCs w:val="24"/>
                <w:lang w:eastAsia="ru-RU"/>
              </w:rPr>
              <w:br/>
              <w:t>аппаратуры</w:t>
            </w:r>
            <w:r w:rsidRPr="00BD0B94">
              <w:rPr>
                <w:rFonts w:ascii="Times New Roman" w:eastAsia="Times New Roman" w:hAnsi="Times New Roman" w:cs="Times New Roman"/>
                <w:sz w:val="24"/>
                <w:szCs w:val="24"/>
                <w:lang w:eastAsia="ru-RU"/>
              </w:rPr>
              <w:br/>
              <w:t>оповещения</w:t>
            </w:r>
          </w:p>
        </w:tc>
        <w:tc>
          <w:tcPr>
            <w:tcW w:w="2694" w:type="dxa"/>
            <w:tcBorders>
              <w:top w:val="single" w:sz="6" w:space="0" w:color="000000"/>
              <w:left w:val="single" w:sz="6" w:space="0" w:color="000000"/>
              <w:bottom w:val="nil"/>
              <w:right w:val="nil"/>
            </w:tcBorders>
            <w:tcMar>
              <w:top w:w="0" w:type="dxa"/>
              <w:left w:w="110" w:type="dxa"/>
              <w:bottom w:w="0" w:type="dxa"/>
              <w:right w:w="110" w:type="dxa"/>
            </w:tcMar>
            <w:vAlign w:val="center"/>
            <w:hideMark/>
          </w:tcPr>
          <w:p w14:paraId="7B64597F" w14:textId="77777777" w:rsidR="00BD0B94" w:rsidRPr="00BD0B94" w:rsidRDefault="00BD0B94" w:rsidP="00BD0B94">
            <w:pPr>
              <w:spacing w:after="0" w:line="240" w:lineRule="auto"/>
              <w:jc w:val="center"/>
              <w:textAlignment w:val="baseline"/>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Места установки </w:t>
            </w:r>
          </w:p>
          <w:p w14:paraId="53CA6342" w14:textId="77777777" w:rsidR="00BD0B94" w:rsidRPr="00BD0B94" w:rsidRDefault="00BD0B94" w:rsidP="00BD0B94">
            <w:pPr>
              <w:spacing w:after="0" w:line="240" w:lineRule="auto"/>
              <w:jc w:val="center"/>
              <w:textAlignment w:val="baseline"/>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и адреса размещения технических средств оповещения</w:t>
            </w:r>
          </w:p>
        </w:tc>
        <w:tc>
          <w:tcPr>
            <w:tcW w:w="2835" w:type="dxa"/>
            <w:tcBorders>
              <w:top w:val="single" w:sz="6" w:space="0" w:color="000000"/>
              <w:left w:val="single" w:sz="6" w:space="0" w:color="000000"/>
              <w:bottom w:val="nil"/>
              <w:right w:val="nil"/>
            </w:tcBorders>
            <w:tcMar>
              <w:top w:w="0" w:type="dxa"/>
              <w:left w:w="110" w:type="dxa"/>
              <w:bottom w:w="0" w:type="dxa"/>
              <w:right w:w="110" w:type="dxa"/>
            </w:tcMar>
            <w:vAlign w:val="center"/>
            <w:hideMark/>
          </w:tcPr>
          <w:p w14:paraId="164EBA37" w14:textId="77777777" w:rsidR="00BD0B94" w:rsidRPr="00BD0B94" w:rsidRDefault="00BD0B94" w:rsidP="00BD0B94">
            <w:pPr>
              <w:spacing w:after="0" w:line="240" w:lineRule="auto"/>
              <w:jc w:val="center"/>
              <w:textAlignment w:val="baseline"/>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Балансодержатель</w:t>
            </w:r>
          </w:p>
        </w:tc>
        <w:tc>
          <w:tcPr>
            <w:tcW w:w="2267" w:type="dxa"/>
            <w:tcBorders>
              <w:top w:val="single" w:sz="6" w:space="0" w:color="000000"/>
              <w:left w:val="single" w:sz="6" w:space="0" w:color="000000"/>
              <w:bottom w:val="nil"/>
              <w:right w:val="nil"/>
            </w:tcBorders>
            <w:tcMar>
              <w:top w:w="0" w:type="dxa"/>
              <w:left w:w="110" w:type="dxa"/>
              <w:bottom w:w="0" w:type="dxa"/>
              <w:right w:w="110" w:type="dxa"/>
            </w:tcMar>
            <w:vAlign w:val="center"/>
            <w:hideMark/>
          </w:tcPr>
          <w:p w14:paraId="654A7E49" w14:textId="77777777" w:rsidR="00BD0B94" w:rsidRPr="00BD0B94" w:rsidRDefault="00BD0B94" w:rsidP="00BD0B94">
            <w:pPr>
              <w:spacing w:after="0" w:line="240" w:lineRule="auto"/>
              <w:jc w:val="center"/>
              <w:textAlignment w:val="baseline"/>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Ответственный </w:t>
            </w:r>
          </w:p>
          <w:p w14:paraId="75DB9A19" w14:textId="77777777" w:rsidR="00BD0B94" w:rsidRPr="00BD0B94" w:rsidRDefault="00BD0B94" w:rsidP="00BD0B94">
            <w:pPr>
              <w:spacing w:after="0" w:line="240" w:lineRule="auto"/>
              <w:jc w:val="center"/>
              <w:textAlignment w:val="baseline"/>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за сохранность технических средств оповещения</w:t>
            </w:r>
          </w:p>
        </w:tc>
        <w:tc>
          <w:tcPr>
            <w:tcW w:w="1985" w:type="dxa"/>
            <w:tcBorders>
              <w:top w:val="single" w:sz="6" w:space="0" w:color="000000"/>
              <w:left w:val="single" w:sz="6" w:space="0" w:color="000000"/>
              <w:bottom w:val="nil"/>
              <w:right w:val="single" w:sz="6" w:space="0" w:color="000000"/>
            </w:tcBorders>
            <w:tcMar>
              <w:top w:w="0" w:type="dxa"/>
              <w:left w:w="110" w:type="dxa"/>
              <w:bottom w:w="0" w:type="dxa"/>
              <w:right w:w="110" w:type="dxa"/>
            </w:tcMar>
            <w:vAlign w:val="center"/>
            <w:hideMark/>
          </w:tcPr>
          <w:p w14:paraId="04B39A49" w14:textId="77777777" w:rsidR="00BD0B94" w:rsidRPr="00BD0B94" w:rsidRDefault="00BD0B94" w:rsidP="00BD0B94">
            <w:pPr>
              <w:spacing w:after="0" w:line="240" w:lineRule="auto"/>
              <w:jc w:val="center"/>
              <w:textAlignment w:val="baseline"/>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Ответственный </w:t>
            </w:r>
          </w:p>
          <w:p w14:paraId="793296E4" w14:textId="77777777" w:rsidR="00BD0B94" w:rsidRPr="00BD0B94" w:rsidRDefault="00BD0B94" w:rsidP="00BD0B94">
            <w:pPr>
              <w:spacing w:after="0" w:line="240" w:lineRule="auto"/>
              <w:jc w:val="center"/>
              <w:textAlignment w:val="baseline"/>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за организацию </w:t>
            </w:r>
          </w:p>
          <w:p w14:paraId="24D3A7C2" w14:textId="77777777" w:rsidR="00BD0B94" w:rsidRPr="00BD0B94" w:rsidRDefault="00BD0B94" w:rsidP="00BD0B94">
            <w:pPr>
              <w:spacing w:after="0" w:line="240" w:lineRule="auto"/>
              <w:jc w:val="center"/>
              <w:textAlignment w:val="baseline"/>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и проведение технического </w:t>
            </w:r>
          </w:p>
          <w:p w14:paraId="66D78BED" w14:textId="77777777" w:rsidR="00BD0B94" w:rsidRPr="00BD0B94" w:rsidRDefault="00BD0B94" w:rsidP="00BD0B94">
            <w:pPr>
              <w:spacing w:after="0" w:line="240" w:lineRule="auto"/>
              <w:jc w:val="center"/>
              <w:textAlignment w:val="baseline"/>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обслуживания</w:t>
            </w:r>
          </w:p>
        </w:tc>
      </w:tr>
      <w:tr w:rsidR="00BD0B94" w:rsidRPr="00BD0B94" w14:paraId="3B0D0997" w14:textId="77777777" w:rsidTr="005D2933">
        <w:tc>
          <w:tcPr>
            <w:tcW w:w="55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40714917" w14:textId="77777777" w:rsidR="00BD0B94" w:rsidRPr="00BD0B94" w:rsidRDefault="00BD0B94" w:rsidP="00BD0B94">
            <w:pPr>
              <w:spacing w:after="0" w:line="315" w:lineRule="atLeast"/>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1</w:t>
            </w:r>
          </w:p>
        </w:tc>
        <w:tc>
          <w:tcPr>
            <w:tcW w:w="4832"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550DD970"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Усилитель мощности – 1 шт.</w:t>
            </w:r>
          </w:p>
          <w:p w14:paraId="0F5B6E9D"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Блок грозозащиты – 1 шт.</w:t>
            </w:r>
          </w:p>
          <w:p w14:paraId="41AF371B"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GSM-модуль с антенной – 1 шт.</w:t>
            </w:r>
          </w:p>
          <w:p w14:paraId="79E1D7E1"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Гр-ль рупорный ГР-100.02 – 1 шт.</w:t>
            </w:r>
          </w:p>
          <w:p w14:paraId="6823C11B"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Динамический микрофон – 1 шт.</w:t>
            </w:r>
          </w:p>
          <w:p w14:paraId="3EB41814"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Шкаф телекоммуникационный19'' – 1 шт.</w:t>
            </w:r>
          </w:p>
          <w:p w14:paraId="1E0C86FE"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Источник бесперебойного питания – 1 шт.</w:t>
            </w:r>
          </w:p>
          <w:p w14:paraId="61A37BF0" w14:textId="77777777" w:rsidR="00BD0B94" w:rsidRPr="00BD0B94" w:rsidRDefault="00BD0B94" w:rsidP="00BD0B94">
            <w:pPr>
              <w:spacing w:after="0" w:line="240" w:lineRule="auto"/>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sz w:val="24"/>
                <w:szCs w:val="24"/>
                <w:lang w:eastAsia="ru-RU"/>
              </w:rPr>
              <w:t xml:space="preserve"> Дистрибьютор питания с авт. выкл. – 1 шт.</w:t>
            </w:r>
          </w:p>
        </w:tc>
        <w:tc>
          <w:tcPr>
            <w:tcW w:w="2694"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57D692D5" w14:textId="77777777" w:rsidR="005777B3" w:rsidRPr="00BD0B94" w:rsidRDefault="005777B3" w:rsidP="005777B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Здание территориального подразделения</w:t>
            </w:r>
          </w:p>
          <w:p w14:paraId="5DCBDDC1"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с. Кочневка</w:t>
            </w:r>
          </w:p>
          <w:p w14:paraId="71070FEC"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ул. Зеленая, 63</w:t>
            </w:r>
          </w:p>
        </w:tc>
        <w:tc>
          <w:tcPr>
            <w:tcW w:w="283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36FAD6A2" w14:textId="77777777" w:rsidR="00BD0B94" w:rsidRPr="00BD0B94" w:rsidRDefault="005777B3" w:rsidP="00BD0B9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А</w:t>
            </w:r>
            <w:r w:rsidRPr="00BD0B94">
              <w:rPr>
                <w:rFonts w:ascii="Times New Roman" w:eastAsia="Times New Roman" w:hAnsi="Times New Roman" w:cs="Times New Roman"/>
                <w:sz w:val="24"/>
                <w:szCs w:val="24"/>
                <w:lang w:eastAsia="ru-RU"/>
              </w:rPr>
              <w:t>дми</w:t>
            </w:r>
            <w:r>
              <w:rPr>
                <w:rFonts w:ascii="Times New Roman" w:eastAsia="Times New Roman" w:hAnsi="Times New Roman" w:cs="Times New Roman"/>
                <w:sz w:val="24"/>
                <w:szCs w:val="24"/>
                <w:lang w:eastAsia="ru-RU"/>
              </w:rPr>
              <w:t>нистрация</w:t>
            </w:r>
            <w:r w:rsidRPr="00BD0B94">
              <w:rPr>
                <w:rFonts w:ascii="Times New Roman" w:eastAsia="Times New Roman" w:hAnsi="Times New Roman" w:cs="Times New Roman"/>
                <w:sz w:val="24"/>
                <w:szCs w:val="24"/>
                <w:lang w:eastAsia="ru-RU"/>
              </w:rPr>
              <w:t xml:space="preserve"> Татарского</w:t>
            </w:r>
            <w:r>
              <w:rPr>
                <w:rFonts w:ascii="Times New Roman" w:eastAsia="Times New Roman" w:hAnsi="Times New Roman" w:cs="Times New Roman"/>
                <w:sz w:val="24"/>
                <w:szCs w:val="24"/>
                <w:lang w:eastAsia="ru-RU"/>
              </w:rPr>
              <w:t xml:space="preserve"> муниципального</w:t>
            </w:r>
            <w:r w:rsidRPr="00BD0B9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округ</w:t>
            </w:r>
            <w:r w:rsidRPr="00BD0B94">
              <w:rPr>
                <w:rFonts w:ascii="Times New Roman" w:eastAsia="Times New Roman" w:hAnsi="Times New Roman" w:cs="Times New Roman"/>
                <w:sz w:val="24"/>
                <w:szCs w:val="24"/>
                <w:lang w:eastAsia="ru-RU"/>
              </w:rPr>
              <w:t>а</w:t>
            </w:r>
          </w:p>
        </w:tc>
        <w:tc>
          <w:tcPr>
            <w:tcW w:w="2267"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5008CF1B" w14:textId="77777777" w:rsidR="00BD0B94" w:rsidRPr="00BD0B94" w:rsidRDefault="005777B3" w:rsidP="00BD0B94">
            <w:pPr>
              <w:spacing w:after="0" w:line="240" w:lineRule="auto"/>
              <w:jc w:val="center"/>
              <w:textAlignment w:val="baseline"/>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А</w:t>
            </w:r>
            <w:r w:rsidRPr="00BD0B94">
              <w:rPr>
                <w:rFonts w:ascii="Times New Roman" w:eastAsia="Times New Roman" w:hAnsi="Times New Roman" w:cs="Times New Roman"/>
                <w:sz w:val="24"/>
                <w:szCs w:val="24"/>
                <w:lang w:eastAsia="ru-RU"/>
              </w:rPr>
              <w:t>дми</w:t>
            </w:r>
            <w:r>
              <w:rPr>
                <w:rFonts w:ascii="Times New Roman" w:eastAsia="Times New Roman" w:hAnsi="Times New Roman" w:cs="Times New Roman"/>
                <w:sz w:val="24"/>
                <w:szCs w:val="24"/>
                <w:lang w:eastAsia="ru-RU"/>
              </w:rPr>
              <w:t>нистрация</w:t>
            </w:r>
            <w:r w:rsidRPr="00BD0B94">
              <w:rPr>
                <w:rFonts w:ascii="Times New Roman" w:eastAsia="Times New Roman" w:hAnsi="Times New Roman" w:cs="Times New Roman"/>
                <w:sz w:val="24"/>
                <w:szCs w:val="24"/>
                <w:lang w:eastAsia="ru-RU"/>
              </w:rPr>
              <w:t xml:space="preserve"> Татарского</w:t>
            </w:r>
            <w:r>
              <w:rPr>
                <w:rFonts w:ascii="Times New Roman" w:eastAsia="Times New Roman" w:hAnsi="Times New Roman" w:cs="Times New Roman"/>
                <w:sz w:val="24"/>
                <w:szCs w:val="24"/>
                <w:lang w:eastAsia="ru-RU"/>
              </w:rPr>
              <w:t xml:space="preserve"> муниципального</w:t>
            </w:r>
            <w:r w:rsidRPr="00BD0B9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округ</w:t>
            </w:r>
            <w:r w:rsidRPr="00BD0B94">
              <w:rPr>
                <w:rFonts w:ascii="Times New Roman" w:eastAsia="Times New Roman" w:hAnsi="Times New Roman" w:cs="Times New Roman"/>
                <w:sz w:val="24"/>
                <w:szCs w:val="24"/>
                <w:lang w:eastAsia="ru-RU"/>
              </w:rPr>
              <w:t>а</w:t>
            </w:r>
          </w:p>
        </w:tc>
        <w:tc>
          <w:tcPr>
            <w:tcW w:w="1985"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tcPr>
          <w:p w14:paraId="7CFE18DE"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p>
        </w:tc>
      </w:tr>
      <w:tr w:rsidR="00BD0B94" w:rsidRPr="00BD0B94" w14:paraId="3322C2B5" w14:textId="77777777" w:rsidTr="005D2933">
        <w:tc>
          <w:tcPr>
            <w:tcW w:w="55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E35B2F4" w14:textId="77777777" w:rsidR="00BD0B94" w:rsidRPr="00BD0B94" w:rsidRDefault="00BD0B94" w:rsidP="00BD0B94">
            <w:pPr>
              <w:spacing w:after="0" w:line="315" w:lineRule="atLeast"/>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2.</w:t>
            </w:r>
          </w:p>
        </w:tc>
        <w:tc>
          <w:tcPr>
            <w:tcW w:w="4832"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6D1F3752"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Маршрутизатор </w:t>
            </w:r>
            <w:r w:rsidRPr="00BD0B94">
              <w:rPr>
                <w:rFonts w:ascii="Times New Roman" w:eastAsia="Times New Roman" w:hAnsi="Times New Roman" w:cs="Times New Roman"/>
                <w:sz w:val="24"/>
                <w:szCs w:val="24"/>
                <w:lang w:val="en-US" w:eastAsia="ru-RU"/>
              </w:rPr>
              <w:t>Mikrotik</w:t>
            </w:r>
            <w:r w:rsidRPr="00BD0B94">
              <w:rPr>
                <w:rFonts w:ascii="Times New Roman" w:eastAsia="Times New Roman" w:hAnsi="Times New Roman" w:cs="Times New Roman"/>
                <w:sz w:val="24"/>
                <w:szCs w:val="24"/>
                <w:lang w:eastAsia="ru-RU"/>
              </w:rPr>
              <w:t xml:space="preserve"> </w:t>
            </w:r>
            <w:r w:rsidRPr="00BD0B94">
              <w:rPr>
                <w:rFonts w:ascii="Times New Roman" w:eastAsia="Times New Roman" w:hAnsi="Times New Roman" w:cs="Times New Roman"/>
                <w:sz w:val="24"/>
                <w:szCs w:val="24"/>
                <w:lang w:val="en-US" w:eastAsia="ru-RU"/>
              </w:rPr>
              <w:t>RB</w:t>
            </w:r>
            <w:r w:rsidRPr="00BD0B94">
              <w:rPr>
                <w:rFonts w:ascii="Times New Roman" w:eastAsia="Times New Roman" w:hAnsi="Times New Roman" w:cs="Times New Roman"/>
                <w:sz w:val="24"/>
                <w:szCs w:val="24"/>
                <w:lang w:eastAsia="ru-RU"/>
              </w:rPr>
              <w:t>3011</w:t>
            </w:r>
            <w:r w:rsidRPr="00BD0B94">
              <w:rPr>
                <w:rFonts w:ascii="Times New Roman" w:eastAsia="Times New Roman" w:hAnsi="Times New Roman" w:cs="Times New Roman"/>
                <w:sz w:val="24"/>
                <w:szCs w:val="24"/>
                <w:lang w:val="en-US" w:eastAsia="ru-RU"/>
              </w:rPr>
              <w:t>UiAS</w:t>
            </w:r>
            <w:r w:rsidRPr="00BD0B94">
              <w:rPr>
                <w:rFonts w:ascii="Times New Roman" w:eastAsia="Times New Roman" w:hAnsi="Times New Roman" w:cs="Times New Roman"/>
                <w:sz w:val="24"/>
                <w:szCs w:val="24"/>
                <w:lang w:eastAsia="ru-RU"/>
              </w:rPr>
              <w:t>-</w:t>
            </w:r>
            <w:r w:rsidRPr="00BD0B94">
              <w:rPr>
                <w:rFonts w:ascii="Times New Roman" w:eastAsia="Times New Roman" w:hAnsi="Times New Roman" w:cs="Times New Roman"/>
                <w:sz w:val="24"/>
                <w:szCs w:val="24"/>
                <w:lang w:val="en-US" w:eastAsia="ru-RU"/>
              </w:rPr>
              <w:t>RM</w:t>
            </w:r>
            <w:r w:rsidRPr="00BD0B94">
              <w:rPr>
                <w:rFonts w:ascii="Times New Roman" w:eastAsia="Times New Roman" w:hAnsi="Times New Roman" w:cs="Times New Roman"/>
                <w:sz w:val="24"/>
                <w:szCs w:val="24"/>
                <w:lang w:eastAsia="ru-RU"/>
              </w:rPr>
              <w:t xml:space="preserve"> – 1 шт.</w:t>
            </w:r>
          </w:p>
          <w:p w14:paraId="619A2838"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СГС-22М-500 – 1 шт. </w:t>
            </w:r>
          </w:p>
          <w:p w14:paraId="7205C7AE"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П-166М БПРУ – 1 шт.</w:t>
            </w:r>
          </w:p>
          <w:p w14:paraId="62CA4828"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Громкоговоритель рупорный Гр.100.03 – 5шт.</w:t>
            </w:r>
          </w:p>
          <w:p w14:paraId="053F20BE"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ЩРНП-6 с авт. выкл.  – 1 шт.</w:t>
            </w:r>
          </w:p>
          <w:p w14:paraId="61D7D650"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Дистрибьютор питания – 1 шт.</w:t>
            </w:r>
          </w:p>
          <w:p w14:paraId="3045AB3B"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Полка 19"- 1 шт.</w:t>
            </w:r>
          </w:p>
          <w:p w14:paraId="7BC6CD0C"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Счетчик электроэнергии – 1 шт.</w:t>
            </w:r>
          </w:p>
          <w:p w14:paraId="14B544AA"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p>
        </w:tc>
        <w:tc>
          <w:tcPr>
            <w:tcW w:w="2694"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0917F89D"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lastRenderedPageBreak/>
              <w:t>МБОУ СОШ №3</w:t>
            </w:r>
          </w:p>
          <w:p w14:paraId="77A9641E"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г. Татарск </w:t>
            </w:r>
          </w:p>
          <w:p w14:paraId="3872BEDF"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ул. Аэродромная, 1а</w:t>
            </w:r>
          </w:p>
          <w:p w14:paraId="2511411D"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p>
        </w:tc>
        <w:tc>
          <w:tcPr>
            <w:tcW w:w="283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21FBAFAF" w14:textId="77777777" w:rsidR="00BD0B94" w:rsidRPr="00BD0B94" w:rsidRDefault="00BD0B94" w:rsidP="00BD0B94">
            <w:pPr>
              <w:spacing w:after="0" w:line="240" w:lineRule="auto"/>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 xml:space="preserve">МКУ «Управление хозяйственной службы Татарского района» </w:t>
            </w:r>
          </w:p>
        </w:tc>
        <w:tc>
          <w:tcPr>
            <w:tcW w:w="2267"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4F8F7E40"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МКУ «Управление хозяйственной службы Татарского района»</w:t>
            </w:r>
          </w:p>
        </w:tc>
        <w:tc>
          <w:tcPr>
            <w:tcW w:w="1985"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tcPr>
          <w:p w14:paraId="4EEB477F"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p>
        </w:tc>
      </w:tr>
      <w:tr w:rsidR="00BD0B94" w:rsidRPr="00BD0B94" w14:paraId="74F56DDB" w14:textId="77777777" w:rsidTr="005D2933">
        <w:tc>
          <w:tcPr>
            <w:tcW w:w="55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57945EFD" w14:textId="77777777" w:rsidR="00BD0B94" w:rsidRPr="00BD0B94" w:rsidRDefault="00BD0B94" w:rsidP="00BD0B94">
            <w:pPr>
              <w:spacing w:after="0" w:line="315" w:lineRule="atLeast"/>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3</w:t>
            </w:r>
          </w:p>
        </w:tc>
        <w:tc>
          <w:tcPr>
            <w:tcW w:w="4832"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20CE374"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Маршрутизатор Mikrotik RB3011UiAS-RM – 1 шт.</w:t>
            </w:r>
          </w:p>
          <w:p w14:paraId="737EC748"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СГС-22М-500 – 1 шт. </w:t>
            </w:r>
          </w:p>
          <w:p w14:paraId="61B015F5"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П-166М БПРУ – 1 шт.</w:t>
            </w:r>
          </w:p>
          <w:p w14:paraId="3B473B22"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Громкоговоритель рупорный Гр.100.03 – 5шт.</w:t>
            </w:r>
          </w:p>
          <w:p w14:paraId="36B46D1B"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ЩРНП-6 с авт. выкл.  – 1 шт.</w:t>
            </w:r>
          </w:p>
          <w:p w14:paraId="42CA71E9"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Дистрибьютор питания – 1 шт.</w:t>
            </w:r>
          </w:p>
          <w:p w14:paraId="6B80CDF6"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Полка 19"- 1 шт.</w:t>
            </w:r>
          </w:p>
          <w:p w14:paraId="476A39CC"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Счетчик электроэнергии – 1 шт.</w:t>
            </w:r>
          </w:p>
        </w:tc>
        <w:tc>
          <w:tcPr>
            <w:tcW w:w="2694"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51382272" w14:textId="77777777" w:rsidR="00BD0B94" w:rsidRPr="00BD0B94" w:rsidRDefault="005777B3" w:rsidP="00BD0B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BD0B94">
              <w:rPr>
                <w:rFonts w:ascii="Times New Roman" w:eastAsia="Times New Roman" w:hAnsi="Times New Roman" w:cs="Times New Roman"/>
                <w:sz w:val="24"/>
                <w:szCs w:val="24"/>
                <w:lang w:eastAsia="ru-RU"/>
              </w:rPr>
              <w:t>дми</w:t>
            </w:r>
            <w:r>
              <w:rPr>
                <w:rFonts w:ascii="Times New Roman" w:eastAsia="Times New Roman" w:hAnsi="Times New Roman" w:cs="Times New Roman"/>
                <w:sz w:val="24"/>
                <w:szCs w:val="24"/>
                <w:lang w:eastAsia="ru-RU"/>
              </w:rPr>
              <w:t>нистрация</w:t>
            </w:r>
            <w:r w:rsidRPr="00BD0B94">
              <w:rPr>
                <w:rFonts w:ascii="Times New Roman" w:eastAsia="Times New Roman" w:hAnsi="Times New Roman" w:cs="Times New Roman"/>
                <w:sz w:val="24"/>
                <w:szCs w:val="24"/>
                <w:lang w:eastAsia="ru-RU"/>
              </w:rPr>
              <w:t xml:space="preserve"> Татарского</w:t>
            </w:r>
            <w:r>
              <w:rPr>
                <w:rFonts w:ascii="Times New Roman" w:eastAsia="Times New Roman" w:hAnsi="Times New Roman" w:cs="Times New Roman"/>
                <w:sz w:val="24"/>
                <w:szCs w:val="24"/>
                <w:lang w:eastAsia="ru-RU"/>
              </w:rPr>
              <w:t xml:space="preserve"> муниципального</w:t>
            </w:r>
            <w:r w:rsidRPr="00BD0B9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округ</w:t>
            </w:r>
            <w:r w:rsidRPr="00BD0B94">
              <w:rPr>
                <w:rFonts w:ascii="Times New Roman" w:eastAsia="Times New Roman" w:hAnsi="Times New Roman" w:cs="Times New Roman"/>
                <w:sz w:val="24"/>
                <w:szCs w:val="24"/>
                <w:lang w:eastAsia="ru-RU"/>
              </w:rPr>
              <w:t xml:space="preserve">а </w:t>
            </w:r>
            <w:r w:rsidR="00BD0B94" w:rsidRPr="00BD0B94">
              <w:rPr>
                <w:rFonts w:ascii="Times New Roman" w:eastAsia="Times New Roman" w:hAnsi="Times New Roman" w:cs="Times New Roman"/>
                <w:sz w:val="24"/>
                <w:szCs w:val="24"/>
                <w:lang w:eastAsia="ru-RU"/>
              </w:rPr>
              <w:t>ул. Ленина, 96</w:t>
            </w:r>
          </w:p>
          <w:p w14:paraId="718E595C"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p>
        </w:tc>
        <w:tc>
          <w:tcPr>
            <w:tcW w:w="283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D07187A" w14:textId="77777777" w:rsidR="00BD0B94" w:rsidRPr="00BD0B94" w:rsidRDefault="00BD0B94" w:rsidP="00BD0B94">
            <w:pPr>
              <w:spacing w:after="0" w:line="240" w:lineRule="auto"/>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 xml:space="preserve">МКУ «Управление хозяйственной службы Татарского района» </w:t>
            </w:r>
          </w:p>
        </w:tc>
        <w:tc>
          <w:tcPr>
            <w:tcW w:w="2267"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1442FC7B"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МКУ «Управление хозяйственной службы Татарского района»</w:t>
            </w:r>
          </w:p>
        </w:tc>
        <w:tc>
          <w:tcPr>
            <w:tcW w:w="1985"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tcPr>
          <w:p w14:paraId="68DCAD68"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p>
        </w:tc>
      </w:tr>
      <w:tr w:rsidR="00BD0B94" w:rsidRPr="00BD0B94" w14:paraId="52F6A127" w14:textId="77777777" w:rsidTr="005D2933">
        <w:tc>
          <w:tcPr>
            <w:tcW w:w="55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06846D2A" w14:textId="77777777" w:rsidR="00BD0B94" w:rsidRPr="00BD0B94" w:rsidRDefault="00BD0B94" w:rsidP="00BD0B94">
            <w:pPr>
              <w:spacing w:after="0" w:line="315" w:lineRule="atLeast"/>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4</w:t>
            </w:r>
          </w:p>
        </w:tc>
        <w:tc>
          <w:tcPr>
            <w:tcW w:w="4832"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215C8873"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Маршрутизатор Mikrotik RB3011UiAS-RM – 1 шт.</w:t>
            </w:r>
          </w:p>
          <w:p w14:paraId="75EB7359"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СГС-22М-500 – 1 шт. </w:t>
            </w:r>
          </w:p>
          <w:p w14:paraId="64B519C9"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П-166М БПРУ – 1 шт.</w:t>
            </w:r>
          </w:p>
          <w:p w14:paraId="12AB28FC"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Громкоговоритель рупорный Гр.100.03 – 5шт.</w:t>
            </w:r>
          </w:p>
          <w:p w14:paraId="4B5013C7"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ЩРНП-6 с авт. выкл.  – 1 шт.</w:t>
            </w:r>
          </w:p>
          <w:p w14:paraId="5A139707"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Дистрибьютор питания – 1 шт.</w:t>
            </w:r>
          </w:p>
          <w:p w14:paraId="3C95CA4D"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Полка 19"- 1 шт.</w:t>
            </w:r>
          </w:p>
          <w:p w14:paraId="597EAEE2"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Счетчик электроэнергии – 1 шт.</w:t>
            </w:r>
          </w:p>
        </w:tc>
        <w:tc>
          <w:tcPr>
            <w:tcW w:w="2694"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6C07F5CE"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МБОУ СОШ №10</w:t>
            </w:r>
          </w:p>
          <w:p w14:paraId="086DDAA6"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 Татарск</w:t>
            </w:r>
          </w:p>
          <w:p w14:paraId="7969BAB0"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 ул. Матросова, 106</w:t>
            </w:r>
          </w:p>
          <w:p w14:paraId="682BEE77"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p>
        </w:tc>
        <w:tc>
          <w:tcPr>
            <w:tcW w:w="283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868473C" w14:textId="77777777" w:rsidR="00BD0B94" w:rsidRPr="00BD0B94" w:rsidRDefault="00BD0B94" w:rsidP="00BD0B94">
            <w:pPr>
              <w:spacing w:after="0" w:line="240" w:lineRule="auto"/>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 xml:space="preserve">МКУ «Управление хозяйственной службы Татарского района» </w:t>
            </w:r>
          </w:p>
        </w:tc>
        <w:tc>
          <w:tcPr>
            <w:tcW w:w="2267"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5381BA3D"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МКУ «Управление хозяйственной службы Татарского района»</w:t>
            </w:r>
          </w:p>
        </w:tc>
        <w:tc>
          <w:tcPr>
            <w:tcW w:w="1985"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tcPr>
          <w:p w14:paraId="32D2904D"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p>
        </w:tc>
      </w:tr>
      <w:tr w:rsidR="00BD0B94" w:rsidRPr="00BD0B94" w14:paraId="50A6872C" w14:textId="77777777" w:rsidTr="005D2933">
        <w:trPr>
          <w:trHeight w:val="2940"/>
        </w:trPr>
        <w:tc>
          <w:tcPr>
            <w:tcW w:w="55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5A91446F" w14:textId="77777777" w:rsidR="00BD0B94" w:rsidRPr="00BD0B94" w:rsidRDefault="00BD0B94" w:rsidP="00BD0B94">
            <w:pPr>
              <w:spacing w:after="0" w:line="315" w:lineRule="atLeast"/>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5.</w:t>
            </w:r>
          </w:p>
        </w:tc>
        <w:tc>
          <w:tcPr>
            <w:tcW w:w="4832"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11FB4C6A"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Маршрутизатор Mikrotik RB3011UiAS-RM – 1 шт.</w:t>
            </w:r>
          </w:p>
          <w:p w14:paraId="70AF3C2C"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СГС-22М-500 – 1 шт. </w:t>
            </w:r>
          </w:p>
          <w:p w14:paraId="0DA450A2"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П-166М БПРУ – 1 шт.</w:t>
            </w:r>
          </w:p>
          <w:p w14:paraId="73B61903"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Громкоговоритель рупорный Гр.100.03 – 5шт.</w:t>
            </w:r>
          </w:p>
          <w:p w14:paraId="2BEA70D7"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ЩРНП-6 с авт. выкл.  – 1 шт.</w:t>
            </w:r>
          </w:p>
          <w:p w14:paraId="5BF7BF8C"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Дистрибьютор питания – 1 шт.</w:t>
            </w:r>
          </w:p>
          <w:p w14:paraId="4A7C36B9"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Полка 19"- 1 шт.</w:t>
            </w:r>
          </w:p>
          <w:p w14:paraId="1A4C4162"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Счетчик электроэнергии – 1 шт.</w:t>
            </w:r>
          </w:p>
        </w:tc>
        <w:tc>
          <w:tcPr>
            <w:tcW w:w="2694"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A750ED6"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МБОУ СОШ № 5</w:t>
            </w:r>
          </w:p>
          <w:p w14:paraId="77C71775"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 Татарск</w:t>
            </w:r>
          </w:p>
          <w:p w14:paraId="2BDBDD1D"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 ул. Комиссаровская, 24</w:t>
            </w:r>
          </w:p>
          <w:p w14:paraId="2CBE73E2"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p>
        </w:tc>
        <w:tc>
          <w:tcPr>
            <w:tcW w:w="283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2170707B" w14:textId="77777777" w:rsidR="00BD0B94" w:rsidRPr="00BD0B94" w:rsidRDefault="00BD0B94" w:rsidP="00BD0B94">
            <w:pPr>
              <w:spacing w:after="0" w:line="240" w:lineRule="auto"/>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 xml:space="preserve">МКУ «Управление хозяйственной службы Татарского района» </w:t>
            </w:r>
          </w:p>
        </w:tc>
        <w:tc>
          <w:tcPr>
            <w:tcW w:w="2267"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197EE2E"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МКУ «Управление хозяйственной службы Татарского района»</w:t>
            </w:r>
          </w:p>
        </w:tc>
        <w:tc>
          <w:tcPr>
            <w:tcW w:w="1985"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tcPr>
          <w:p w14:paraId="6C995032"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p>
        </w:tc>
      </w:tr>
      <w:tr w:rsidR="00BD0B94" w:rsidRPr="00BD0B94" w14:paraId="40F4DFE3" w14:textId="77777777" w:rsidTr="005D2933">
        <w:tc>
          <w:tcPr>
            <w:tcW w:w="55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1F9C8A50" w14:textId="77777777" w:rsidR="00BD0B94" w:rsidRPr="00BD0B94" w:rsidRDefault="00BD0B94" w:rsidP="00BD0B94">
            <w:pPr>
              <w:spacing w:after="0" w:line="315" w:lineRule="atLeast"/>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6.</w:t>
            </w:r>
          </w:p>
        </w:tc>
        <w:tc>
          <w:tcPr>
            <w:tcW w:w="4832"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5372E50B"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Маршрутизатор Mikrotik RB3011UiAS-RM – 1 шт.</w:t>
            </w:r>
          </w:p>
          <w:p w14:paraId="79C9C9DC"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lastRenderedPageBreak/>
              <w:t xml:space="preserve">СГС-22М-500 – 1 шт. </w:t>
            </w:r>
          </w:p>
          <w:p w14:paraId="4D51E838"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П-166М БПРУ – 1 шт.</w:t>
            </w:r>
          </w:p>
          <w:p w14:paraId="5A468A61"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Громкоговоритель рупорный Гр.100.03 – 5шт.</w:t>
            </w:r>
          </w:p>
          <w:p w14:paraId="5F378381"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ЩРНП-6 с авт. выкл.  – 1 шт.</w:t>
            </w:r>
          </w:p>
          <w:p w14:paraId="6FBCC4A7"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Дистрибьютор питания – 1 шт.</w:t>
            </w:r>
          </w:p>
          <w:p w14:paraId="37D11DE0"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Полка 19"- 1 шт.</w:t>
            </w:r>
          </w:p>
          <w:p w14:paraId="6C73E0BB"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Счетчик электроэнергии – 1 шт.</w:t>
            </w:r>
          </w:p>
        </w:tc>
        <w:tc>
          <w:tcPr>
            <w:tcW w:w="2694"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34815547"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lastRenderedPageBreak/>
              <w:t>МБОУ СОШ № 2</w:t>
            </w:r>
          </w:p>
          <w:p w14:paraId="60B15BA2"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г. Татарск </w:t>
            </w:r>
          </w:p>
          <w:p w14:paraId="0F1543B3"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lastRenderedPageBreak/>
              <w:t>ул. Татарская, 12а</w:t>
            </w:r>
          </w:p>
          <w:p w14:paraId="3DD2E871"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p>
        </w:tc>
        <w:tc>
          <w:tcPr>
            <w:tcW w:w="283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5F2C1CA7" w14:textId="77777777" w:rsidR="00BD0B94" w:rsidRPr="00BD0B94" w:rsidRDefault="00BD0B94" w:rsidP="00BD0B94">
            <w:pPr>
              <w:spacing w:after="0" w:line="240" w:lineRule="auto"/>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lastRenderedPageBreak/>
              <w:t xml:space="preserve">МКУ «Управление хозяйственной службы Татарского района» </w:t>
            </w:r>
          </w:p>
        </w:tc>
        <w:tc>
          <w:tcPr>
            <w:tcW w:w="2267"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3A541832"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 xml:space="preserve">МКУ «Управление хозяйственной службы Татарского </w:t>
            </w:r>
            <w:r w:rsidRPr="00BD0B94">
              <w:rPr>
                <w:rFonts w:ascii="Times New Roman" w:eastAsia="Times New Roman" w:hAnsi="Times New Roman" w:cs="Times New Roman"/>
                <w:lang w:eastAsia="ru-RU"/>
              </w:rPr>
              <w:lastRenderedPageBreak/>
              <w:t>района»</w:t>
            </w:r>
          </w:p>
        </w:tc>
        <w:tc>
          <w:tcPr>
            <w:tcW w:w="1985"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tcPr>
          <w:p w14:paraId="473114B9"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p>
        </w:tc>
      </w:tr>
      <w:tr w:rsidR="00BD0B94" w:rsidRPr="00BD0B94" w14:paraId="335C70D9" w14:textId="77777777" w:rsidTr="005D2933">
        <w:tc>
          <w:tcPr>
            <w:tcW w:w="55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0D3DE9C6" w14:textId="77777777" w:rsidR="00BD0B94" w:rsidRPr="00BD0B94" w:rsidRDefault="00BD0B94" w:rsidP="00BD0B94">
            <w:pPr>
              <w:spacing w:after="0" w:line="315" w:lineRule="atLeast"/>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7.</w:t>
            </w:r>
          </w:p>
        </w:tc>
        <w:tc>
          <w:tcPr>
            <w:tcW w:w="4832"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1B3E1066"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Маршрутизатор Mikrotik RB3011UiAS-RM – 1 шт.</w:t>
            </w:r>
          </w:p>
          <w:p w14:paraId="3707C6C3"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Блок управления сиреной П-166М БУС – 1 шт.</w:t>
            </w:r>
          </w:p>
          <w:p w14:paraId="4060F909"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Электросирена С-40</w:t>
            </w:r>
          </w:p>
          <w:p w14:paraId="633EB212"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Счетчик электроэнергии – 1 шт.</w:t>
            </w:r>
          </w:p>
        </w:tc>
        <w:tc>
          <w:tcPr>
            <w:tcW w:w="2694"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7425AA4"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Музей</w:t>
            </w:r>
          </w:p>
          <w:p w14:paraId="479C3A51"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г. Татарск </w:t>
            </w:r>
          </w:p>
          <w:p w14:paraId="4F760F44"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ул. Телегина, 52</w:t>
            </w:r>
          </w:p>
          <w:p w14:paraId="7F34755F"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p>
        </w:tc>
        <w:tc>
          <w:tcPr>
            <w:tcW w:w="283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1A87BD44" w14:textId="77777777" w:rsidR="00BD0B94" w:rsidRPr="00BD0B94" w:rsidRDefault="00BD0B94" w:rsidP="00BD0B94">
            <w:pPr>
              <w:spacing w:after="0" w:line="240" w:lineRule="auto"/>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 xml:space="preserve">МКУ «Управление хозяйственной службы Татарского района» </w:t>
            </w:r>
          </w:p>
        </w:tc>
        <w:tc>
          <w:tcPr>
            <w:tcW w:w="2267"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6474A800"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МКУ «Управление хозяйственной службы Татарского района»</w:t>
            </w:r>
          </w:p>
        </w:tc>
        <w:tc>
          <w:tcPr>
            <w:tcW w:w="1985"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tcPr>
          <w:p w14:paraId="6A5E0115"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p>
        </w:tc>
      </w:tr>
      <w:tr w:rsidR="00BD0B94" w:rsidRPr="00BD0B94" w14:paraId="1583FB3E" w14:textId="77777777" w:rsidTr="005D2933">
        <w:tc>
          <w:tcPr>
            <w:tcW w:w="55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C621616" w14:textId="77777777" w:rsidR="00BD0B94" w:rsidRPr="00BD0B94" w:rsidRDefault="00BD0B94" w:rsidP="00BD0B94">
            <w:pPr>
              <w:spacing w:after="0" w:line="315" w:lineRule="atLeast"/>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8.</w:t>
            </w:r>
          </w:p>
        </w:tc>
        <w:tc>
          <w:tcPr>
            <w:tcW w:w="4832"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59F6415A"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Маршрутизатор </w:t>
            </w:r>
            <w:r w:rsidRPr="00BD0B94">
              <w:rPr>
                <w:rFonts w:ascii="Times New Roman" w:eastAsia="Times New Roman" w:hAnsi="Times New Roman" w:cs="Times New Roman"/>
                <w:sz w:val="24"/>
                <w:szCs w:val="24"/>
                <w:lang w:val="en-US" w:eastAsia="ru-RU"/>
              </w:rPr>
              <w:t>Mikrotik</w:t>
            </w:r>
            <w:r w:rsidRPr="00BD0B94">
              <w:rPr>
                <w:rFonts w:ascii="Times New Roman" w:eastAsia="Times New Roman" w:hAnsi="Times New Roman" w:cs="Times New Roman"/>
                <w:sz w:val="24"/>
                <w:szCs w:val="24"/>
                <w:lang w:eastAsia="ru-RU"/>
              </w:rPr>
              <w:t xml:space="preserve"> </w:t>
            </w:r>
            <w:r w:rsidRPr="00BD0B94">
              <w:rPr>
                <w:rFonts w:ascii="Times New Roman" w:eastAsia="Times New Roman" w:hAnsi="Times New Roman" w:cs="Times New Roman"/>
                <w:sz w:val="24"/>
                <w:szCs w:val="24"/>
                <w:lang w:val="en-US" w:eastAsia="ru-RU"/>
              </w:rPr>
              <w:t>RB</w:t>
            </w:r>
            <w:r w:rsidRPr="00BD0B94">
              <w:rPr>
                <w:rFonts w:ascii="Times New Roman" w:eastAsia="Times New Roman" w:hAnsi="Times New Roman" w:cs="Times New Roman"/>
                <w:sz w:val="24"/>
                <w:szCs w:val="24"/>
                <w:lang w:eastAsia="ru-RU"/>
              </w:rPr>
              <w:t>3011</w:t>
            </w:r>
            <w:r w:rsidRPr="00BD0B94">
              <w:rPr>
                <w:rFonts w:ascii="Times New Roman" w:eastAsia="Times New Roman" w:hAnsi="Times New Roman" w:cs="Times New Roman"/>
                <w:sz w:val="24"/>
                <w:szCs w:val="24"/>
                <w:lang w:val="en-US" w:eastAsia="ru-RU"/>
              </w:rPr>
              <w:t>UiAS</w:t>
            </w:r>
            <w:r w:rsidRPr="00BD0B94">
              <w:rPr>
                <w:rFonts w:ascii="Times New Roman" w:eastAsia="Times New Roman" w:hAnsi="Times New Roman" w:cs="Times New Roman"/>
                <w:sz w:val="24"/>
                <w:szCs w:val="24"/>
                <w:lang w:eastAsia="ru-RU"/>
              </w:rPr>
              <w:t>-</w:t>
            </w:r>
            <w:r w:rsidRPr="00BD0B94">
              <w:rPr>
                <w:rFonts w:ascii="Times New Roman" w:eastAsia="Times New Roman" w:hAnsi="Times New Roman" w:cs="Times New Roman"/>
                <w:sz w:val="24"/>
                <w:szCs w:val="24"/>
                <w:lang w:val="en-US" w:eastAsia="ru-RU"/>
              </w:rPr>
              <w:t>RM</w:t>
            </w:r>
            <w:r w:rsidRPr="00BD0B94">
              <w:rPr>
                <w:rFonts w:ascii="Times New Roman" w:eastAsia="Times New Roman" w:hAnsi="Times New Roman" w:cs="Times New Roman"/>
                <w:sz w:val="24"/>
                <w:szCs w:val="24"/>
                <w:lang w:eastAsia="ru-RU"/>
              </w:rPr>
              <w:t xml:space="preserve"> – 1 шт.</w:t>
            </w:r>
          </w:p>
          <w:p w14:paraId="5736012C"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ЩРНП-6 с авт. выкл.  – 1 шт.</w:t>
            </w:r>
          </w:p>
          <w:p w14:paraId="4DD7C8E7"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Дистрибьютор питания – 1 шт.</w:t>
            </w:r>
          </w:p>
          <w:p w14:paraId="6A43308A"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Полка 19" - 1 шт.</w:t>
            </w:r>
          </w:p>
          <w:p w14:paraId="2EAA0A2E"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Счетчик электроэнергии – 1 шт.</w:t>
            </w:r>
          </w:p>
          <w:p w14:paraId="4C555DB4"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П-166М МРО – 1 шт.</w:t>
            </w:r>
          </w:p>
          <w:p w14:paraId="01F897D0"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П-166М БУ – 1 шт.</w:t>
            </w:r>
          </w:p>
          <w:p w14:paraId="38E4BCBD"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val="en-US" w:eastAsia="ru-RU"/>
              </w:rPr>
              <w:t>USN</w:t>
            </w:r>
            <w:r w:rsidRPr="00BD0B94">
              <w:rPr>
                <w:rFonts w:ascii="Times New Roman" w:eastAsia="Times New Roman" w:hAnsi="Times New Roman" w:cs="Times New Roman"/>
                <w:sz w:val="24"/>
                <w:szCs w:val="24"/>
                <w:lang w:eastAsia="ru-RU"/>
              </w:rPr>
              <w:t xml:space="preserve"> системный блок – 1 шт.</w:t>
            </w:r>
          </w:p>
          <w:p w14:paraId="3A295EA7"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Монитор </w:t>
            </w:r>
            <w:r w:rsidRPr="00BD0B94">
              <w:rPr>
                <w:rFonts w:ascii="Times New Roman" w:eastAsia="Times New Roman" w:hAnsi="Times New Roman" w:cs="Times New Roman"/>
                <w:sz w:val="24"/>
                <w:szCs w:val="24"/>
                <w:lang w:val="en-US" w:eastAsia="ru-RU"/>
              </w:rPr>
              <w:t>Samsung</w:t>
            </w:r>
            <w:r w:rsidRPr="00BD0B94">
              <w:rPr>
                <w:rFonts w:ascii="Times New Roman" w:eastAsia="Times New Roman" w:hAnsi="Times New Roman" w:cs="Times New Roman"/>
                <w:sz w:val="24"/>
                <w:szCs w:val="24"/>
                <w:lang w:eastAsia="ru-RU"/>
              </w:rPr>
              <w:t xml:space="preserve"> </w:t>
            </w:r>
            <w:r w:rsidRPr="00BD0B94">
              <w:rPr>
                <w:rFonts w:ascii="Times New Roman" w:eastAsia="Times New Roman" w:hAnsi="Times New Roman" w:cs="Times New Roman"/>
                <w:sz w:val="24"/>
                <w:szCs w:val="24"/>
                <w:lang w:val="en-US" w:eastAsia="ru-RU"/>
              </w:rPr>
              <w:t>S</w:t>
            </w:r>
            <w:r w:rsidRPr="00BD0B94">
              <w:rPr>
                <w:rFonts w:ascii="Times New Roman" w:eastAsia="Times New Roman" w:hAnsi="Times New Roman" w:cs="Times New Roman"/>
                <w:sz w:val="24"/>
                <w:szCs w:val="24"/>
                <w:lang w:eastAsia="ru-RU"/>
              </w:rPr>
              <w:t>19</w:t>
            </w:r>
            <w:r w:rsidRPr="00BD0B94">
              <w:rPr>
                <w:rFonts w:ascii="Times New Roman" w:eastAsia="Times New Roman" w:hAnsi="Times New Roman" w:cs="Times New Roman"/>
                <w:sz w:val="24"/>
                <w:szCs w:val="24"/>
                <w:lang w:val="en-US" w:eastAsia="ru-RU"/>
              </w:rPr>
              <w:t>C</w:t>
            </w:r>
            <w:r w:rsidRPr="00BD0B94">
              <w:rPr>
                <w:rFonts w:ascii="Times New Roman" w:eastAsia="Times New Roman" w:hAnsi="Times New Roman" w:cs="Times New Roman"/>
                <w:sz w:val="24"/>
                <w:szCs w:val="24"/>
                <w:lang w:eastAsia="ru-RU"/>
              </w:rPr>
              <w:t>00</w:t>
            </w:r>
            <w:r w:rsidRPr="00BD0B94">
              <w:rPr>
                <w:rFonts w:ascii="Times New Roman" w:eastAsia="Times New Roman" w:hAnsi="Times New Roman" w:cs="Times New Roman"/>
                <w:sz w:val="24"/>
                <w:szCs w:val="24"/>
                <w:lang w:val="en-US" w:eastAsia="ru-RU"/>
              </w:rPr>
              <w:t>N</w:t>
            </w:r>
            <w:r w:rsidRPr="00BD0B94">
              <w:rPr>
                <w:rFonts w:ascii="Times New Roman" w:eastAsia="Times New Roman" w:hAnsi="Times New Roman" w:cs="Times New Roman"/>
                <w:sz w:val="24"/>
                <w:szCs w:val="24"/>
                <w:lang w:eastAsia="ru-RU"/>
              </w:rPr>
              <w:t xml:space="preserve"> – 1 шт.</w:t>
            </w:r>
          </w:p>
          <w:p w14:paraId="6020FBCA"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Принтер </w:t>
            </w:r>
            <w:r w:rsidRPr="00BD0B94">
              <w:rPr>
                <w:rFonts w:ascii="Times New Roman" w:eastAsia="Times New Roman" w:hAnsi="Times New Roman" w:cs="Times New Roman"/>
                <w:sz w:val="24"/>
                <w:szCs w:val="24"/>
                <w:lang w:val="en-US" w:eastAsia="ru-RU"/>
              </w:rPr>
              <w:t>Samsung</w:t>
            </w:r>
            <w:r w:rsidRPr="00BD0B94">
              <w:rPr>
                <w:rFonts w:ascii="Times New Roman" w:eastAsia="Times New Roman" w:hAnsi="Times New Roman" w:cs="Times New Roman"/>
                <w:sz w:val="24"/>
                <w:szCs w:val="24"/>
                <w:lang w:eastAsia="ru-RU"/>
              </w:rPr>
              <w:t xml:space="preserve"> </w:t>
            </w:r>
            <w:r w:rsidRPr="00BD0B94">
              <w:rPr>
                <w:rFonts w:ascii="Times New Roman" w:eastAsia="Times New Roman" w:hAnsi="Times New Roman" w:cs="Times New Roman"/>
                <w:sz w:val="24"/>
                <w:szCs w:val="24"/>
                <w:lang w:val="en-US" w:eastAsia="ru-RU"/>
              </w:rPr>
              <w:t>ML</w:t>
            </w:r>
            <w:r w:rsidRPr="00BD0B94">
              <w:rPr>
                <w:rFonts w:ascii="Times New Roman" w:eastAsia="Times New Roman" w:hAnsi="Times New Roman" w:cs="Times New Roman"/>
                <w:sz w:val="24"/>
                <w:szCs w:val="24"/>
                <w:lang w:eastAsia="ru-RU"/>
              </w:rPr>
              <w:t xml:space="preserve"> – 2160 – 1 шт.</w:t>
            </w:r>
          </w:p>
          <w:p w14:paraId="6C686D64" w14:textId="77777777" w:rsidR="00BD0B94" w:rsidRPr="00BD0B94" w:rsidRDefault="00BD0B94" w:rsidP="00BD0B94">
            <w:pPr>
              <w:spacing w:after="0" w:line="240" w:lineRule="auto"/>
              <w:rPr>
                <w:rFonts w:ascii="Times New Roman" w:eastAsia="Times New Roman" w:hAnsi="Times New Roman" w:cs="Times New Roman"/>
                <w:sz w:val="24"/>
                <w:szCs w:val="24"/>
                <w:lang w:val="en-US" w:eastAsia="ru-RU"/>
              </w:rPr>
            </w:pPr>
            <w:r w:rsidRPr="00BD0B94">
              <w:rPr>
                <w:rFonts w:ascii="Times New Roman" w:eastAsia="Times New Roman" w:hAnsi="Times New Roman" w:cs="Times New Roman"/>
                <w:sz w:val="24"/>
                <w:szCs w:val="24"/>
                <w:lang w:eastAsia="ru-RU"/>
              </w:rPr>
              <w:t>ИБП</w:t>
            </w:r>
            <w:r w:rsidRPr="00BD0B94">
              <w:rPr>
                <w:rFonts w:ascii="Times New Roman" w:eastAsia="Times New Roman" w:hAnsi="Times New Roman" w:cs="Times New Roman"/>
                <w:sz w:val="24"/>
                <w:szCs w:val="24"/>
                <w:lang w:val="en-US" w:eastAsia="ru-RU"/>
              </w:rPr>
              <w:t xml:space="preserve"> </w:t>
            </w:r>
            <w:r w:rsidRPr="00BD0B94">
              <w:rPr>
                <w:rFonts w:ascii="Times New Roman" w:eastAsia="Times New Roman" w:hAnsi="Times New Roman" w:cs="Times New Roman"/>
                <w:sz w:val="24"/>
                <w:szCs w:val="24"/>
                <w:lang w:eastAsia="ru-RU"/>
              </w:rPr>
              <w:t>АРС</w:t>
            </w:r>
            <w:r w:rsidRPr="00BD0B94">
              <w:rPr>
                <w:rFonts w:ascii="Times New Roman" w:eastAsia="Times New Roman" w:hAnsi="Times New Roman" w:cs="Times New Roman"/>
                <w:sz w:val="24"/>
                <w:szCs w:val="24"/>
                <w:lang w:val="en-US" w:eastAsia="ru-RU"/>
              </w:rPr>
              <w:t xml:space="preserve"> Smart-UPS X1000VA – 2 </w:t>
            </w:r>
            <w:r w:rsidRPr="00BD0B94">
              <w:rPr>
                <w:rFonts w:ascii="Times New Roman" w:eastAsia="Times New Roman" w:hAnsi="Times New Roman" w:cs="Times New Roman"/>
                <w:sz w:val="24"/>
                <w:szCs w:val="24"/>
                <w:lang w:eastAsia="ru-RU"/>
              </w:rPr>
              <w:t>шт</w:t>
            </w:r>
            <w:r w:rsidRPr="00BD0B94">
              <w:rPr>
                <w:rFonts w:ascii="Times New Roman" w:eastAsia="Times New Roman" w:hAnsi="Times New Roman" w:cs="Times New Roman"/>
                <w:sz w:val="24"/>
                <w:szCs w:val="24"/>
                <w:lang w:val="en-US" w:eastAsia="ru-RU"/>
              </w:rPr>
              <w:t>.</w:t>
            </w:r>
          </w:p>
          <w:p w14:paraId="7D397C93" w14:textId="77777777" w:rsidR="00BD0B94" w:rsidRPr="00BD0B94" w:rsidRDefault="00BD0B94" w:rsidP="00BD0B94">
            <w:pPr>
              <w:spacing w:after="0" w:line="240" w:lineRule="auto"/>
              <w:rPr>
                <w:rFonts w:ascii="Times New Roman" w:eastAsia="Times New Roman" w:hAnsi="Times New Roman" w:cs="Times New Roman"/>
                <w:sz w:val="24"/>
                <w:szCs w:val="24"/>
                <w:lang w:val="en-US" w:eastAsia="ru-RU"/>
              </w:rPr>
            </w:pPr>
            <w:r w:rsidRPr="00BD0B94">
              <w:rPr>
                <w:rFonts w:ascii="Times New Roman" w:eastAsia="Times New Roman" w:hAnsi="Times New Roman" w:cs="Times New Roman"/>
                <w:sz w:val="24"/>
                <w:szCs w:val="24"/>
                <w:lang w:eastAsia="ru-RU"/>
              </w:rPr>
              <w:t>АБ</w:t>
            </w:r>
            <w:r w:rsidRPr="00BD0B94">
              <w:rPr>
                <w:rFonts w:ascii="Times New Roman" w:eastAsia="Times New Roman" w:hAnsi="Times New Roman" w:cs="Times New Roman"/>
                <w:sz w:val="24"/>
                <w:szCs w:val="24"/>
                <w:lang w:val="en-US" w:eastAsia="ru-RU"/>
              </w:rPr>
              <w:t xml:space="preserve"> </w:t>
            </w:r>
            <w:r w:rsidRPr="00BD0B94">
              <w:rPr>
                <w:rFonts w:ascii="Times New Roman" w:eastAsia="Times New Roman" w:hAnsi="Times New Roman" w:cs="Times New Roman"/>
                <w:sz w:val="24"/>
                <w:szCs w:val="24"/>
                <w:lang w:eastAsia="ru-RU"/>
              </w:rPr>
              <w:t>АРС</w:t>
            </w:r>
            <w:r w:rsidRPr="00BD0B94">
              <w:rPr>
                <w:rFonts w:ascii="Times New Roman" w:eastAsia="Times New Roman" w:hAnsi="Times New Roman" w:cs="Times New Roman"/>
                <w:sz w:val="24"/>
                <w:szCs w:val="24"/>
                <w:lang w:val="en-US" w:eastAsia="ru-RU"/>
              </w:rPr>
              <w:t xml:space="preserve"> Smart-UPS X48V BatteryPack – 2 </w:t>
            </w:r>
            <w:r w:rsidRPr="00BD0B94">
              <w:rPr>
                <w:rFonts w:ascii="Times New Roman" w:eastAsia="Times New Roman" w:hAnsi="Times New Roman" w:cs="Times New Roman"/>
                <w:sz w:val="24"/>
                <w:szCs w:val="24"/>
                <w:lang w:eastAsia="ru-RU"/>
              </w:rPr>
              <w:t>шт</w:t>
            </w:r>
            <w:r w:rsidRPr="00BD0B94">
              <w:rPr>
                <w:rFonts w:ascii="Times New Roman" w:eastAsia="Times New Roman" w:hAnsi="Times New Roman" w:cs="Times New Roman"/>
                <w:sz w:val="24"/>
                <w:szCs w:val="24"/>
                <w:lang w:val="en-US" w:eastAsia="ru-RU"/>
              </w:rPr>
              <w:t>.</w:t>
            </w:r>
          </w:p>
          <w:p w14:paraId="216D1F4C" w14:textId="77777777" w:rsidR="00BD0B94" w:rsidRPr="00BD0B94" w:rsidRDefault="00BD0B94" w:rsidP="00BD0B94">
            <w:pPr>
              <w:spacing w:after="0" w:line="240" w:lineRule="auto"/>
              <w:rPr>
                <w:rFonts w:ascii="Times New Roman" w:eastAsia="Times New Roman" w:hAnsi="Times New Roman" w:cs="Times New Roman"/>
                <w:sz w:val="24"/>
                <w:szCs w:val="24"/>
                <w:lang w:val="en-US" w:eastAsia="ru-RU"/>
              </w:rPr>
            </w:pPr>
            <w:r w:rsidRPr="00BD0B94">
              <w:rPr>
                <w:rFonts w:ascii="Times New Roman" w:eastAsia="Times New Roman" w:hAnsi="Times New Roman" w:cs="Times New Roman"/>
                <w:sz w:val="24"/>
                <w:szCs w:val="24"/>
                <w:lang w:eastAsia="ru-RU"/>
              </w:rPr>
              <w:t>ПЭВМ</w:t>
            </w:r>
            <w:r w:rsidRPr="00BD0B94">
              <w:rPr>
                <w:rFonts w:ascii="Times New Roman" w:eastAsia="Times New Roman" w:hAnsi="Times New Roman" w:cs="Times New Roman"/>
                <w:sz w:val="24"/>
                <w:szCs w:val="24"/>
                <w:lang w:val="en-US" w:eastAsia="ru-RU"/>
              </w:rPr>
              <w:t xml:space="preserve">  - 1</w:t>
            </w:r>
            <w:r w:rsidRPr="00BD0B94">
              <w:rPr>
                <w:rFonts w:ascii="Times New Roman" w:eastAsia="Times New Roman" w:hAnsi="Times New Roman" w:cs="Times New Roman"/>
                <w:sz w:val="24"/>
                <w:szCs w:val="24"/>
                <w:lang w:eastAsia="ru-RU"/>
              </w:rPr>
              <w:t>шт</w:t>
            </w:r>
            <w:r w:rsidRPr="00BD0B94">
              <w:rPr>
                <w:rFonts w:ascii="Times New Roman" w:eastAsia="Times New Roman" w:hAnsi="Times New Roman" w:cs="Times New Roman"/>
                <w:sz w:val="24"/>
                <w:szCs w:val="24"/>
                <w:lang w:val="en-US" w:eastAsia="ru-RU"/>
              </w:rPr>
              <w:t xml:space="preserve">.  </w:t>
            </w:r>
          </w:p>
          <w:p w14:paraId="72565EE1" w14:textId="77777777" w:rsidR="00BD0B94" w:rsidRPr="00BD0B94" w:rsidRDefault="00BD0B94" w:rsidP="00BD0B94">
            <w:pPr>
              <w:spacing w:after="0" w:line="240" w:lineRule="auto"/>
              <w:rPr>
                <w:rFonts w:ascii="Times New Roman" w:eastAsia="Times New Roman" w:hAnsi="Times New Roman" w:cs="Times New Roman"/>
                <w:sz w:val="24"/>
                <w:szCs w:val="24"/>
                <w:lang w:val="en-US" w:eastAsia="ru-RU"/>
              </w:rPr>
            </w:pPr>
            <w:r w:rsidRPr="00BD0B94">
              <w:rPr>
                <w:rFonts w:ascii="Times New Roman" w:eastAsia="Times New Roman" w:hAnsi="Times New Roman" w:cs="Times New Roman"/>
                <w:sz w:val="24"/>
                <w:szCs w:val="24"/>
                <w:lang w:eastAsia="ru-RU"/>
              </w:rPr>
              <w:t>Монитор</w:t>
            </w:r>
            <w:r w:rsidRPr="00BD0B94">
              <w:rPr>
                <w:rFonts w:ascii="Times New Roman" w:eastAsia="Times New Roman" w:hAnsi="Times New Roman" w:cs="Times New Roman"/>
                <w:sz w:val="24"/>
                <w:szCs w:val="24"/>
                <w:lang w:val="en-US" w:eastAsia="ru-RU"/>
              </w:rPr>
              <w:t xml:space="preserve"> Samsung S19C150N – 1 </w:t>
            </w:r>
            <w:r w:rsidRPr="00BD0B94">
              <w:rPr>
                <w:rFonts w:ascii="Times New Roman" w:eastAsia="Times New Roman" w:hAnsi="Times New Roman" w:cs="Times New Roman"/>
                <w:sz w:val="24"/>
                <w:szCs w:val="24"/>
                <w:lang w:eastAsia="ru-RU"/>
              </w:rPr>
              <w:t>шт</w:t>
            </w:r>
            <w:r w:rsidRPr="00BD0B94">
              <w:rPr>
                <w:rFonts w:ascii="Times New Roman" w:eastAsia="Times New Roman" w:hAnsi="Times New Roman" w:cs="Times New Roman"/>
                <w:sz w:val="24"/>
                <w:szCs w:val="24"/>
                <w:lang w:val="en-US" w:eastAsia="ru-RU"/>
              </w:rPr>
              <w:t>.</w:t>
            </w:r>
          </w:p>
          <w:p w14:paraId="7682C762"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Принтер </w:t>
            </w:r>
            <w:r w:rsidRPr="00BD0B94">
              <w:rPr>
                <w:rFonts w:ascii="Times New Roman" w:eastAsia="Times New Roman" w:hAnsi="Times New Roman" w:cs="Times New Roman"/>
                <w:sz w:val="24"/>
                <w:szCs w:val="24"/>
                <w:lang w:val="en-US" w:eastAsia="ru-RU"/>
              </w:rPr>
              <w:t>Canon</w:t>
            </w:r>
            <w:r w:rsidRPr="00BD0B94">
              <w:rPr>
                <w:rFonts w:ascii="Times New Roman" w:eastAsia="Times New Roman" w:hAnsi="Times New Roman" w:cs="Times New Roman"/>
                <w:sz w:val="24"/>
                <w:szCs w:val="24"/>
                <w:lang w:eastAsia="ru-RU"/>
              </w:rPr>
              <w:t xml:space="preserve"> </w:t>
            </w:r>
            <w:r w:rsidRPr="00BD0B94">
              <w:rPr>
                <w:rFonts w:ascii="Times New Roman" w:eastAsia="Times New Roman" w:hAnsi="Times New Roman" w:cs="Times New Roman"/>
                <w:sz w:val="24"/>
                <w:szCs w:val="24"/>
                <w:lang w:val="en-US" w:eastAsia="ru-RU"/>
              </w:rPr>
              <w:t>F</w:t>
            </w:r>
            <w:r w:rsidRPr="00BD0B94">
              <w:rPr>
                <w:rFonts w:ascii="Times New Roman" w:eastAsia="Times New Roman" w:hAnsi="Times New Roman" w:cs="Times New Roman"/>
                <w:sz w:val="24"/>
                <w:szCs w:val="24"/>
                <w:lang w:eastAsia="ru-RU"/>
              </w:rPr>
              <w:t>158200 – 1 шт.</w:t>
            </w:r>
          </w:p>
          <w:p w14:paraId="1227FF4D"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Плата «Рупор-4» с ПЭВМ - 1 шт.</w:t>
            </w:r>
          </w:p>
        </w:tc>
        <w:tc>
          <w:tcPr>
            <w:tcW w:w="2694"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2379FAD3" w14:textId="77777777" w:rsidR="00BD0B94" w:rsidRPr="00BD0B94" w:rsidRDefault="005777B3" w:rsidP="00BD0B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Здание а</w:t>
            </w:r>
            <w:r w:rsidR="00BD0B94" w:rsidRPr="00BD0B94">
              <w:rPr>
                <w:rFonts w:ascii="Times New Roman" w:eastAsia="Times New Roman" w:hAnsi="Times New Roman" w:cs="Times New Roman"/>
                <w:sz w:val="24"/>
                <w:szCs w:val="24"/>
                <w:lang w:eastAsia="ru-RU"/>
              </w:rPr>
              <w:t>дминистрации Татарского</w:t>
            </w:r>
            <w:r>
              <w:rPr>
                <w:rFonts w:ascii="Times New Roman" w:eastAsia="Times New Roman" w:hAnsi="Times New Roman" w:cs="Times New Roman"/>
                <w:sz w:val="24"/>
                <w:szCs w:val="24"/>
                <w:lang w:eastAsia="ru-RU"/>
              </w:rPr>
              <w:t xml:space="preserve"> муниципального</w:t>
            </w:r>
            <w:r w:rsidR="00BD0B94" w:rsidRPr="00BD0B94">
              <w:rPr>
                <w:rFonts w:ascii="Times New Roman" w:eastAsia="Times New Roman" w:hAnsi="Times New Roman" w:cs="Times New Roman"/>
                <w:sz w:val="24"/>
                <w:szCs w:val="24"/>
                <w:lang w:eastAsia="ru-RU"/>
              </w:rPr>
              <w:t xml:space="preserve"> </w:t>
            </w:r>
            <w:r w:rsidR="004B0F2A">
              <w:rPr>
                <w:rFonts w:ascii="Times New Roman" w:eastAsia="Times New Roman" w:hAnsi="Times New Roman" w:cs="Times New Roman"/>
                <w:sz w:val="24"/>
                <w:szCs w:val="24"/>
                <w:lang w:eastAsia="ru-RU"/>
              </w:rPr>
              <w:t>округ</w:t>
            </w:r>
            <w:r w:rsidR="00BD0B94" w:rsidRPr="00BD0B94">
              <w:rPr>
                <w:rFonts w:ascii="Times New Roman" w:eastAsia="Times New Roman" w:hAnsi="Times New Roman" w:cs="Times New Roman"/>
                <w:sz w:val="24"/>
                <w:szCs w:val="24"/>
                <w:lang w:eastAsia="ru-RU"/>
              </w:rPr>
              <w:t>а</w:t>
            </w:r>
          </w:p>
          <w:p w14:paraId="19983FEE"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 Татарск ул. Ленина, 56</w:t>
            </w:r>
          </w:p>
          <w:p w14:paraId="00D947AF" w14:textId="77777777" w:rsidR="00BD0B94" w:rsidRDefault="00BD0B94" w:rsidP="00BD0B94">
            <w:pPr>
              <w:spacing w:after="0" w:line="240" w:lineRule="auto"/>
              <w:jc w:val="center"/>
              <w:rPr>
                <w:rFonts w:ascii="Times New Roman" w:eastAsia="Times New Roman" w:hAnsi="Times New Roman" w:cs="Times New Roman"/>
                <w:lang w:eastAsia="ru-RU"/>
              </w:rPr>
            </w:pPr>
          </w:p>
          <w:p w14:paraId="2A9FBD39" w14:textId="77777777" w:rsidR="004B0F2A" w:rsidRDefault="004B0F2A" w:rsidP="00BD0B94">
            <w:pPr>
              <w:spacing w:after="0" w:line="240" w:lineRule="auto"/>
              <w:jc w:val="center"/>
              <w:rPr>
                <w:rFonts w:ascii="Times New Roman" w:eastAsia="Times New Roman" w:hAnsi="Times New Roman" w:cs="Times New Roman"/>
                <w:lang w:eastAsia="ru-RU"/>
              </w:rPr>
            </w:pPr>
          </w:p>
          <w:p w14:paraId="4D2AF379" w14:textId="77777777" w:rsidR="004B0F2A" w:rsidRDefault="004B0F2A" w:rsidP="00BD0B94">
            <w:pPr>
              <w:spacing w:after="0" w:line="240" w:lineRule="auto"/>
              <w:jc w:val="center"/>
              <w:rPr>
                <w:rFonts w:ascii="Times New Roman" w:eastAsia="Times New Roman" w:hAnsi="Times New Roman" w:cs="Times New Roman"/>
                <w:lang w:eastAsia="ru-RU"/>
              </w:rPr>
            </w:pPr>
          </w:p>
          <w:p w14:paraId="03CB3E0B" w14:textId="77777777" w:rsidR="004B0F2A" w:rsidRDefault="004B0F2A" w:rsidP="00BD0B94">
            <w:pPr>
              <w:spacing w:after="0" w:line="240" w:lineRule="auto"/>
              <w:jc w:val="center"/>
              <w:rPr>
                <w:rFonts w:ascii="Times New Roman" w:eastAsia="Times New Roman" w:hAnsi="Times New Roman" w:cs="Times New Roman"/>
                <w:lang w:eastAsia="ru-RU"/>
              </w:rPr>
            </w:pPr>
          </w:p>
          <w:p w14:paraId="2717D5F5" w14:textId="77777777" w:rsidR="004B0F2A" w:rsidRDefault="004B0F2A" w:rsidP="00BD0B94">
            <w:pPr>
              <w:spacing w:after="0" w:line="240" w:lineRule="auto"/>
              <w:jc w:val="center"/>
              <w:rPr>
                <w:rFonts w:ascii="Times New Roman" w:eastAsia="Times New Roman" w:hAnsi="Times New Roman" w:cs="Times New Roman"/>
                <w:lang w:eastAsia="ru-RU"/>
              </w:rPr>
            </w:pPr>
          </w:p>
          <w:p w14:paraId="5877E70D" w14:textId="77777777" w:rsidR="004B0F2A" w:rsidRDefault="004B0F2A" w:rsidP="00BD0B94">
            <w:pPr>
              <w:spacing w:after="0" w:line="240" w:lineRule="auto"/>
              <w:jc w:val="center"/>
              <w:rPr>
                <w:rFonts w:ascii="Times New Roman" w:eastAsia="Times New Roman" w:hAnsi="Times New Roman" w:cs="Times New Roman"/>
                <w:lang w:eastAsia="ru-RU"/>
              </w:rPr>
            </w:pPr>
          </w:p>
          <w:p w14:paraId="0AE7CFC4" w14:textId="77777777" w:rsidR="004B0F2A" w:rsidRDefault="004B0F2A" w:rsidP="00BD0B94">
            <w:pPr>
              <w:spacing w:after="0" w:line="240" w:lineRule="auto"/>
              <w:jc w:val="center"/>
              <w:rPr>
                <w:rFonts w:ascii="Times New Roman" w:eastAsia="Times New Roman" w:hAnsi="Times New Roman" w:cs="Times New Roman"/>
                <w:lang w:eastAsia="ru-RU"/>
              </w:rPr>
            </w:pPr>
          </w:p>
          <w:p w14:paraId="7A1A5735" w14:textId="77777777" w:rsidR="004B0F2A" w:rsidRDefault="004B0F2A" w:rsidP="00BD0B94">
            <w:pPr>
              <w:spacing w:after="0" w:line="240" w:lineRule="auto"/>
              <w:jc w:val="center"/>
              <w:rPr>
                <w:rFonts w:ascii="Times New Roman" w:eastAsia="Times New Roman" w:hAnsi="Times New Roman" w:cs="Times New Roman"/>
                <w:lang w:eastAsia="ru-RU"/>
              </w:rPr>
            </w:pPr>
          </w:p>
          <w:p w14:paraId="5F90979E" w14:textId="77777777" w:rsidR="004B0F2A" w:rsidRDefault="004B0F2A" w:rsidP="00BD0B94">
            <w:pPr>
              <w:spacing w:after="0" w:line="240" w:lineRule="auto"/>
              <w:jc w:val="center"/>
              <w:rPr>
                <w:rFonts w:ascii="Times New Roman" w:eastAsia="Times New Roman" w:hAnsi="Times New Roman" w:cs="Times New Roman"/>
                <w:lang w:eastAsia="ru-RU"/>
              </w:rPr>
            </w:pPr>
          </w:p>
          <w:p w14:paraId="491582E8" w14:textId="77777777" w:rsidR="004B0F2A" w:rsidRDefault="004B0F2A" w:rsidP="00BD0B94">
            <w:pPr>
              <w:spacing w:after="0" w:line="240" w:lineRule="auto"/>
              <w:jc w:val="center"/>
              <w:rPr>
                <w:rFonts w:ascii="Times New Roman" w:eastAsia="Times New Roman" w:hAnsi="Times New Roman" w:cs="Times New Roman"/>
                <w:lang w:eastAsia="ru-RU"/>
              </w:rPr>
            </w:pPr>
          </w:p>
          <w:p w14:paraId="594BD772" w14:textId="77777777" w:rsidR="004B0F2A" w:rsidRDefault="004B0F2A" w:rsidP="00BD0B94">
            <w:pPr>
              <w:spacing w:after="0" w:line="240" w:lineRule="auto"/>
              <w:jc w:val="center"/>
              <w:rPr>
                <w:rFonts w:ascii="Times New Roman" w:eastAsia="Times New Roman" w:hAnsi="Times New Roman" w:cs="Times New Roman"/>
                <w:lang w:eastAsia="ru-RU"/>
              </w:rPr>
            </w:pPr>
          </w:p>
          <w:p w14:paraId="4D951019" w14:textId="77777777" w:rsidR="004B0F2A" w:rsidRDefault="004B0F2A" w:rsidP="00BD0B94">
            <w:pPr>
              <w:spacing w:after="0" w:line="240" w:lineRule="auto"/>
              <w:jc w:val="center"/>
              <w:rPr>
                <w:rFonts w:ascii="Times New Roman" w:eastAsia="Times New Roman" w:hAnsi="Times New Roman" w:cs="Times New Roman"/>
                <w:lang w:eastAsia="ru-RU"/>
              </w:rPr>
            </w:pPr>
          </w:p>
          <w:p w14:paraId="6A976732" w14:textId="77777777" w:rsidR="004B0F2A" w:rsidRDefault="004B0F2A" w:rsidP="00BD0B94">
            <w:pPr>
              <w:spacing w:after="0" w:line="240" w:lineRule="auto"/>
              <w:jc w:val="center"/>
              <w:rPr>
                <w:rFonts w:ascii="Times New Roman" w:eastAsia="Times New Roman" w:hAnsi="Times New Roman" w:cs="Times New Roman"/>
                <w:lang w:eastAsia="ru-RU"/>
              </w:rPr>
            </w:pPr>
          </w:p>
          <w:p w14:paraId="4D5EDA61" w14:textId="77777777" w:rsidR="004B0F2A" w:rsidRDefault="004B0F2A" w:rsidP="00BD0B94">
            <w:pPr>
              <w:spacing w:after="0" w:line="240" w:lineRule="auto"/>
              <w:jc w:val="center"/>
              <w:rPr>
                <w:rFonts w:ascii="Times New Roman" w:eastAsia="Times New Roman" w:hAnsi="Times New Roman" w:cs="Times New Roman"/>
                <w:lang w:eastAsia="ru-RU"/>
              </w:rPr>
            </w:pPr>
          </w:p>
          <w:p w14:paraId="4AECA6AF" w14:textId="77777777" w:rsidR="004B0F2A" w:rsidRDefault="004B0F2A" w:rsidP="00BD0B94">
            <w:pPr>
              <w:spacing w:after="0" w:line="240" w:lineRule="auto"/>
              <w:jc w:val="center"/>
              <w:rPr>
                <w:rFonts w:ascii="Times New Roman" w:eastAsia="Times New Roman" w:hAnsi="Times New Roman" w:cs="Times New Roman"/>
                <w:lang w:eastAsia="ru-RU"/>
              </w:rPr>
            </w:pPr>
          </w:p>
          <w:p w14:paraId="73C3738B" w14:textId="77777777" w:rsidR="004B0F2A" w:rsidRDefault="004B0F2A" w:rsidP="00BD0B94">
            <w:pPr>
              <w:spacing w:after="0" w:line="240" w:lineRule="auto"/>
              <w:jc w:val="center"/>
              <w:rPr>
                <w:rFonts w:ascii="Times New Roman" w:eastAsia="Times New Roman" w:hAnsi="Times New Roman" w:cs="Times New Roman"/>
                <w:lang w:eastAsia="ru-RU"/>
              </w:rPr>
            </w:pPr>
          </w:p>
          <w:p w14:paraId="2C3491E2" w14:textId="77777777" w:rsidR="004B0F2A" w:rsidRPr="00BD0B94" w:rsidRDefault="004B0F2A" w:rsidP="004B0F2A">
            <w:pPr>
              <w:spacing w:after="0" w:line="240" w:lineRule="auto"/>
              <w:rPr>
                <w:rFonts w:ascii="Times New Roman" w:eastAsia="Times New Roman" w:hAnsi="Times New Roman" w:cs="Times New Roman"/>
                <w:lang w:eastAsia="ru-RU"/>
              </w:rPr>
            </w:pPr>
          </w:p>
        </w:tc>
        <w:tc>
          <w:tcPr>
            <w:tcW w:w="283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7CD64A3" w14:textId="77777777" w:rsidR="00BD0B94" w:rsidRPr="00BD0B94" w:rsidRDefault="00BD0B94" w:rsidP="00BD0B94">
            <w:pPr>
              <w:spacing w:after="0" w:line="240" w:lineRule="auto"/>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 xml:space="preserve">МКУ «Управление хозяйственной службы Татарского района» </w:t>
            </w:r>
          </w:p>
        </w:tc>
        <w:tc>
          <w:tcPr>
            <w:tcW w:w="2267"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1D9AC3BE"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МКУ «Управление хозяйственной службы Татарского района»</w:t>
            </w:r>
          </w:p>
        </w:tc>
        <w:tc>
          <w:tcPr>
            <w:tcW w:w="1985"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tcPr>
          <w:p w14:paraId="555413AF"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p>
        </w:tc>
      </w:tr>
      <w:tr w:rsidR="00BD0B94" w:rsidRPr="00BD0B94" w14:paraId="280B2676" w14:textId="77777777" w:rsidTr="005D2933">
        <w:tc>
          <w:tcPr>
            <w:tcW w:w="55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034A24C3" w14:textId="77777777" w:rsidR="00BD0B94" w:rsidRPr="00BD0B94" w:rsidRDefault="00BD0B94" w:rsidP="00BD0B94">
            <w:pPr>
              <w:spacing w:after="0" w:line="315" w:lineRule="atLeast"/>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lastRenderedPageBreak/>
              <w:t xml:space="preserve">9. </w:t>
            </w:r>
          </w:p>
        </w:tc>
        <w:tc>
          <w:tcPr>
            <w:tcW w:w="4832"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4E70F8E6"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Маршрутизатор Mikrotik RB3011UiAS-RM – 1 шт.</w:t>
            </w:r>
          </w:p>
          <w:p w14:paraId="5F0961E7"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СГС-22М-500 – 1 шт. </w:t>
            </w:r>
          </w:p>
          <w:p w14:paraId="05FDBD4D"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П-166М БПРУ – 1 шт.</w:t>
            </w:r>
          </w:p>
          <w:p w14:paraId="7253F967"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Громкоговоритель рупорный Гр.100.03 – 5шт.</w:t>
            </w:r>
          </w:p>
          <w:p w14:paraId="1A93DABB"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ЩРНП-6 с авт. выкл.  – 1 шт.</w:t>
            </w:r>
          </w:p>
          <w:p w14:paraId="353B0A95"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Дистрибьютор питания – 1 шт.</w:t>
            </w:r>
          </w:p>
          <w:p w14:paraId="3511B705"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Полка 19"- 1 шт.</w:t>
            </w:r>
          </w:p>
          <w:p w14:paraId="03A6F9D6"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Счетчик электроэнергии – 1 шт.</w:t>
            </w:r>
          </w:p>
        </w:tc>
        <w:tc>
          <w:tcPr>
            <w:tcW w:w="2694"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37CB3101" w14:textId="77777777" w:rsidR="00BD0B94" w:rsidRPr="00BD0B94" w:rsidRDefault="004B0F2A" w:rsidP="00BD0B9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Здание территориального подразделения</w:t>
            </w:r>
          </w:p>
          <w:p w14:paraId="0923B7ED"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с. Новопервомайское, </w:t>
            </w:r>
          </w:p>
          <w:p w14:paraId="3A53BA4B"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ул. Лысенкова, 15б</w:t>
            </w:r>
          </w:p>
          <w:p w14:paraId="391E95C1"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p>
        </w:tc>
        <w:tc>
          <w:tcPr>
            <w:tcW w:w="283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6563E407" w14:textId="77777777" w:rsidR="00BD0B94" w:rsidRPr="00BD0B94" w:rsidRDefault="00BD0B94" w:rsidP="00BD0B94">
            <w:pPr>
              <w:spacing w:after="0" w:line="240" w:lineRule="auto"/>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 xml:space="preserve">МКУ «Управление хозяйственной службы Татарского района» </w:t>
            </w:r>
          </w:p>
        </w:tc>
        <w:tc>
          <w:tcPr>
            <w:tcW w:w="2267"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442FD55B"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МКУ «Управление хозяйственной службы Татарского района»</w:t>
            </w:r>
          </w:p>
        </w:tc>
        <w:tc>
          <w:tcPr>
            <w:tcW w:w="1985"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tcPr>
          <w:p w14:paraId="7A18E4B6"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p>
        </w:tc>
      </w:tr>
      <w:tr w:rsidR="00BD0B94" w:rsidRPr="00BD0B94" w14:paraId="05C8A15E" w14:textId="77777777" w:rsidTr="005D2933">
        <w:tc>
          <w:tcPr>
            <w:tcW w:w="55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4ECF3896" w14:textId="77777777" w:rsidR="00BD0B94" w:rsidRPr="00BD0B94" w:rsidRDefault="00BD0B94" w:rsidP="00BD0B94">
            <w:pPr>
              <w:spacing w:after="0" w:line="315" w:lineRule="atLeast"/>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10.</w:t>
            </w:r>
          </w:p>
        </w:tc>
        <w:tc>
          <w:tcPr>
            <w:tcW w:w="4832"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EBAA369"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Маршрутизатор Mikrotik RB3011UiAS-RM – 1 шт.</w:t>
            </w:r>
          </w:p>
          <w:p w14:paraId="591BF9F0"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СГС-22М-500 – 1 шт. </w:t>
            </w:r>
          </w:p>
          <w:p w14:paraId="215063B3"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П-166М БПРУ – 1 шт.</w:t>
            </w:r>
          </w:p>
          <w:p w14:paraId="240D9901"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Громкоговоритель рупорный Гр.100.03 – 5шт.</w:t>
            </w:r>
          </w:p>
          <w:p w14:paraId="38B38013"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ЩРНП-6 с авт. выкл.  – 1 шт.</w:t>
            </w:r>
          </w:p>
          <w:p w14:paraId="59452208"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Дистрибьютор питания – 1 шт.</w:t>
            </w:r>
          </w:p>
          <w:p w14:paraId="4C377189"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Полка 19"- 1 шт.</w:t>
            </w:r>
          </w:p>
          <w:p w14:paraId="060B6C71"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Счетчик электроэнергии – 1 шт.</w:t>
            </w:r>
          </w:p>
        </w:tc>
        <w:tc>
          <w:tcPr>
            <w:tcW w:w="2694"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F4BCC17"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Здание ДК</w:t>
            </w:r>
          </w:p>
          <w:p w14:paraId="19E19288"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с. Дмитриевка, </w:t>
            </w:r>
          </w:p>
          <w:p w14:paraId="7DBF2EC3"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sz w:val="24"/>
                <w:szCs w:val="24"/>
                <w:lang w:eastAsia="ru-RU"/>
              </w:rPr>
              <w:t>ул. Центральная,12</w:t>
            </w:r>
          </w:p>
        </w:tc>
        <w:tc>
          <w:tcPr>
            <w:tcW w:w="283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2A71FA5C" w14:textId="77777777" w:rsidR="00BD0B94" w:rsidRPr="00BD0B94" w:rsidRDefault="00BD0B94" w:rsidP="00BD0B94">
            <w:pPr>
              <w:spacing w:after="0" w:line="240" w:lineRule="auto"/>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 xml:space="preserve">МКУ «Управление хозяйственной службы Татарского района» </w:t>
            </w:r>
          </w:p>
        </w:tc>
        <w:tc>
          <w:tcPr>
            <w:tcW w:w="2267"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719E5749"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МКУ «Управление хозяйственной службы Татарского района»</w:t>
            </w:r>
          </w:p>
        </w:tc>
        <w:tc>
          <w:tcPr>
            <w:tcW w:w="1985"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tcPr>
          <w:p w14:paraId="628790BE"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p>
        </w:tc>
      </w:tr>
      <w:tr w:rsidR="00BD0B94" w:rsidRPr="00BD0B94" w14:paraId="39776825" w14:textId="77777777" w:rsidTr="005D2933">
        <w:tc>
          <w:tcPr>
            <w:tcW w:w="555" w:type="dxa"/>
            <w:tcBorders>
              <w:top w:val="single" w:sz="6" w:space="0" w:color="000000"/>
              <w:left w:val="single" w:sz="6" w:space="0" w:color="000000"/>
              <w:bottom w:val="single" w:sz="4" w:space="0" w:color="auto"/>
              <w:right w:val="nil"/>
            </w:tcBorders>
            <w:tcMar>
              <w:top w:w="0" w:type="dxa"/>
              <w:left w:w="110" w:type="dxa"/>
              <w:bottom w:w="0" w:type="dxa"/>
              <w:right w:w="110" w:type="dxa"/>
            </w:tcMar>
          </w:tcPr>
          <w:p w14:paraId="7CE34C8A" w14:textId="77777777" w:rsidR="00BD0B94" w:rsidRPr="00BD0B94" w:rsidRDefault="00BD0B94" w:rsidP="00BD0B94">
            <w:pPr>
              <w:spacing w:after="0" w:line="315" w:lineRule="atLeast"/>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11.</w:t>
            </w:r>
          </w:p>
        </w:tc>
        <w:tc>
          <w:tcPr>
            <w:tcW w:w="4832"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36FC4F95"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Маршрутизатор Mikrotik RB3011UiAS-RM – 1 шт.</w:t>
            </w:r>
          </w:p>
          <w:p w14:paraId="0885CDF1"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СГС-22М-500 – 1 шт. </w:t>
            </w:r>
          </w:p>
          <w:p w14:paraId="103A3C9E"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П-166М БПРУ – 1 шт.</w:t>
            </w:r>
          </w:p>
          <w:p w14:paraId="2534375E"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Громкоговоритель рупорный Гр.100.03 – 5шт.</w:t>
            </w:r>
          </w:p>
          <w:p w14:paraId="5F3CCCF1"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ЩРНП-6 с авт. выкл.  – 1 шт.</w:t>
            </w:r>
          </w:p>
          <w:p w14:paraId="3A8F1171"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Дистрибьютор питания – 1 шт.</w:t>
            </w:r>
          </w:p>
          <w:p w14:paraId="1D9CF85D"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Полка 19"- 1 шт.</w:t>
            </w:r>
          </w:p>
          <w:p w14:paraId="29F0D93C" w14:textId="77777777" w:rsidR="00BD0B94" w:rsidRPr="00BD0B94" w:rsidRDefault="00BD0B94" w:rsidP="00BD0B94">
            <w:pPr>
              <w:spacing w:after="0" w:line="240" w:lineRule="auto"/>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Счетчик электроэнергии – 1 шт.</w:t>
            </w:r>
          </w:p>
        </w:tc>
        <w:tc>
          <w:tcPr>
            <w:tcW w:w="2694"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17CA9749"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Здание ДК</w:t>
            </w:r>
          </w:p>
          <w:p w14:paraId="521A7FBE"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r w:rsidRPr="00BD0B94">
              <w:rPr>
                <w:rFonts w:ascii="Times New Roman" w:eastAsia="Times New Roman" w:hAnsi="Times New Roman" w:cs="Times New Roman"/>
                <w:sz w:val="24"/>
                <w:szCs w:val="24"/>
                <w:lang w:eastAsia="ru-RU"/>
              </w:rPr>
              <w:t xml:space="preserve">с. Новомихайловка, </w:t>
            </w:r>
          </w:p>
          <w:p w14:paraId="5DA38D04"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sz w:val="24"/>
                <w:szCs w:val="24"/>
                <w:lang w:eastAsia="ru-RU"/>
              </w:rPr>
              <w:t>ул. Учительская, 2г</w:t>
            </w:r>
          </w:p>
        </w:tc>
        <w:tc>
          <w:tcPr>
            <w:tcW w:w="2835"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6665A8FE" w14:textId="77777777" w:rsidR="00BD0B94" w:rsidRPr="00BD0B94" w:rsidRDefault="00BD0B94" w:rsidP="00BD0B94">
            <w:pPr>
              <w:spacing w:after="0" w:line="240" w:lineRule="auto"/>
              <w:jc w:val="center"/>
              <w:textAlignment w:val="baseline"/>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 xml:space="preserve">МКУ «Управление хозяйственной службы Татарского района» </w:t>
            </w:r>
          </w:p>
        </w:tc>
        <w:tc>
          <w:tcPr>
            <w:tcW w:w="2267" w:type="dxa"/>
            <w:tcBorders>
              <w:top w:val="single" w:sz="6" w:space="0" w:color="000000"/>
              <w:left w:val="single" w:sz="6" w:space="0" w:color="000000"/>
              <w:bottom w:val="single" w:sz="6" w:space="0" w:color="000000"/>
              <w:right w:val="nil"/>
            </w:tcBorders>
            <w:tcMar>
              <w:top w:w="0" w:type="dxa"/>
              <w:left w:w="110" w:type="dxa"/>
              <w:bottom w:w="0" w:type="dxa"/>
              <w:right w:w="110" w:type="dxa"/>
            </w:tcMar>
          </w:tcPr>
          <w:p w14:paraId="6511109B" w14:textId="77777777" w:rsidR="00BD0B94" w:rsidRPr="00BD0B94" w:rsidRDefault="00BD0B94" w:rsidP="00BD0B94">
            <w:pPr>
              <w:spacing w:after="0" w:line="240" w:lineRule="auto"/>
              <w:jc w:val="center"/>
              <w:rPr>
                <w:rFonts w:ascii="Times New Roman" w:eastAsia="Times New Roman" w:hAnsi="Times New Roman" w:cs="Times New Roman"/>
                <w:lang w:eastAsia="ru-RU"/>
              </w:rPr>
            </w:pPr>
            <w:r w:rsidRPr="00BD0B94">
              <w:rPr>
                <w:rFonts w:ascii="Times New Roman" w:eastAsia="Times New Roman" w:hAnsi="Times New Roman" w:cs="Times New Roman"/>
                <w:lang w:eastAsia="ru-RU"/>
              </w:rPr>
              <w:t>МКУ «Управление хозяйственной службы Татарского района»</w:t>
            </w:r>
          </w:p>
        </w:tc>
        <w:tc>
          <w:tcPr>
            <w:tcW w:w="1985" w:type="dxa"/>
            <w:tcBorders>
              <w:top w:val="single" w:sz="6" w:space="0" w:color="000000"/>
              <w:left w:val="single" w:sz="6" w:space="0" w:color="000000"/>
              <w:bottom w:val="single" w:sz="6" w:space="0" w:color="000000"/>
              <w:right w:val="single" w:sz="6" w:space="0" w:color="000000"/>
            </w:tcBorders>
            <w:tcMar>
              <w:top w:w="0" w:type="dxa"/>
              <w:left w:w="110" w:type="dxa"/>
              <w:bottom w:w="0" w:type="dxa"/>
              <w:right w:w="110" w:type="dxa"/>
            </w:tcMar>
          </w:tcPr>
          <w:p w14:paraId="5AB6FF92" w14:textId="77777777" w:rsidR="00BD0B94" w:rsidRPr="00BD0B94" w:rsidRDefault="00BD0B94" w:rsidP="00BD0B94">
            <w:pPr>
              <w:spacing w:after="0" w:line="240" w:lineRule="auto"/>
              <w:jc w:val="center"/>
              <w:rPr>
                <w:rFonts w:ascii="Times New Roman" w:eastAsia="Times New Roman" w:hAnsi="Times New Roman" w:cs="Times New Roman"/>
                <w:sz w:val="24"/>
                <w:szCs w:val="24"/>
                <w:lang w:eastAsia="ru-RU"/>
              </w:rPr>
            </w:pPr>
          </w:p>
        </w:tc>
      </w:tr>
    </w:tbl>
    <w:p w14:paraId="34E320B2" w14:textId="77777777" w:rsidR="00BD0B94" w:rsidRPr="00BD0B94" w:rsidRDefault="00BD0B94" w:rsidP="00BD0B94">
      <w:pPr>
        <w:spacing w:after="0" w:line="240" w:lineRule="auto"/>
        <w:jc w:val="right"/>
        <w:rPr>
          <w:rFonts w:ascii="Times New Roman" w:eastAsia="Times New Roman" w:hAnsi="Times New Roman" w:cs="Times New Roman"/>
          <w:sz w:val="24"/>
          <w:szCs w:val="24"/>
          <w:lang w:eastAsia="ru-RU"/>
        </w:rPr>
      </w:pPr>
    </w:p>
    <w:p w14:paraId="086A0A8F" w14:textId="77777777" w:rsidR="00BD0B94" w:rsidRPr="00BD0B94" w:rsidRDefault="00BD0B94" w:rsidP="00BD0B94">
      <w:pPr>
        <w:spacing w:after="0" w:line="240" w:lineRule="auto"/>
        <w:jc w:val="right"/>
        <w:rPr>
          <w:rFonts w:ascii="Times New Roman" w:eastAsia="Times New Roman" w:hAnsi="Times New Roman" w:cs="Times New Roman"/>
          <w:sz w:val="24"/>
          <w:szCs w:val="24"/>
          <w:lang w:eastAsia="ru-RU"/>
        </w:rPr>
      </w:pPr>
    </w:p>
    <w:p w14:paraId="6723C4C6" w14:textId="77777777" w:rsidR="00BD0B94" w:rsidRPr="00BD0B94" w:rsidRDefault="00BD0B94" w:rsidP="00BD0B94">
      <w:pPr>
        <w:spacing w:after="0" w:line="240" w:lineRule="auto"/>
        <w:jc w:val="right"/>
        <w:rPr>
          <w:rFonts w:ascii="Times New Roman" w:eastAsia="Times New Roman" w:hAnsi="Times New Roman" w:cs="Times New Roman"/>
          <w:sz w:val="24"/>
          <w:szCs w:val="24"/>
          <w:lang w:eastAsia="ru-RU"/>
        </w:rPr>
      </w:pPr>
    </w:p>
    <w:p w14:paraId="6240BBF1" w14:textId="77777777" w:rsidR="00BD0B94" w:rsidRDefault="00BD0B94"/>
    <w:sectPr w:rsidR="00BD0B94" w:rsidSect="00BD0B94">
      <w:pgSz w:w="16838" w:h="11906" w:orient="landscape"/>
      <w:pgMar w:top="851" w:right="851" w:bottom="1418" w:left="1134" w:header="709" w:footer="0"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9CC56" w14:textId="77777777" w:rsidR="00A1312D" w:rsidRDefault="00A1312D" w:rsidP="00885476">
      <w:pPr>
        <w:spacing w:after="0" w:line="240" w:lineRule="auto"/>
      </w:pPr>
      <w:r>
        <w:separator/>
      </w:r>
    </w:p>
  </w:endnote>
  <w:endnote w:type="continuationSeparator" w:id="0">
    <w:p w14:paraId="52232BA7" w14:textId="77777777" w:rsidR="00A1312D" w:rsidRDefault="00A1312D" w:rsidP="00885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jaVu Sans">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6DA55" w14:textId="77777777" w:rsidR="00A1312D" w:rsidRDefault="00A1312D" w:rsidP="00885476">
      <w:pPr>
        <w:spacing w:after="0" w:line="240" w:lineRule="auto"/>
      </w:pPr>
      <w:r>
        <w:separator/>
      </w:r>
    </w:p>
  </w:footnote>
  <w:footnote w:type="continuationSeparator" w:id="0">
    <w:p w14:paraId="583030AB" w14:textId="77777777" w:rsidR="00A1312D" w:rsidRDefault="00A1312D" w:rsidP="0088547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ED2"/>
    <w:rsid w:val="00060861"/>
    <w:rsid w:val="001026EF"/>
    <w:rsid w:val="00172E47"/>
    <w:rsid w:val="00200ED1"/>
    <w:rsid w:val="00223E49"/>
    <w:rsid w:val="003001C2"/>
    <w:rsid w:val="003170CB"/>
    <w:rsid w:val="0041440F"/>
    <w:rsid w:val="004B0F2A"/>
    <w:rsid w:val="005777B3"/>
    <w:rsid w:val="005D2933"/>
    <w:rsid w:val="00710CB6"/>
    <w:rsid w:val="007C15A9"/>
    <w:rsid w:val="00885476"/>
    <w:rsid w:val="00895713"/>
    <w:rsid w:val="00A1312D"/>
    <w:rsid w:val="00A40D26"/>
    <w:rsid w:val="00A773AC"/>
    <w:rsid w:val="00B66B01"/>
    <w:rsid w:val="00BD0B94"/>
    <w:rsid w:val="00CE0288"/>
    <w:rsid w:val="00CE264A"/>
    <w:rsid w:val="00CF12FD"/>
    <w:rsid w:val="00D4366C"/>
    <w:rsid w:val="00E943E2"/>
    <w:rsid w:val="00ED1CFA"/>
    <w:rsid w:val="00F76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55A7FB"/>
  <w15:docId w15:val="{BA7BB731-BDB8-4AE7-A226-62A7C1A35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85476"/>
    <w:pPr>
      <w:spacing w:after="0" w:line="240" w:lineRule="auto"/>
    </w:pPr>
    <w:rPr>
      <w:sz w:val="20"/>
      <w:szCs w:val="20"/>
    </w:rPr>
  </w:style>
  <w:style w:type="character" w:customStyle="1" w:styleId="a4">
    <w:name w:val="Текст сноски Знак"/>
    <w:basedOn w:val="a0"/>
    <w:link w:val="a3"/>
    <w:uiPriority w:val="99"/>
    <w:semiHidden/>
    <w:rsid w:val="00885476"/>
    <w:rPr>
      <w:sz w:val="20"/>
      <w:szCs w:val="20"/>
    </w:rPr>
  </w:style>
  <w:style w:type="character" w:customStyle="1" w:styleId="a5">
    <w:name w:val="Верхний колонтитул Знак"/>
    <w:basedOn w:val="a0"/>
    <w:link w:val="a6"/>
    <w:uiPriority w:val="99"/>
    <w:qFormat/>
    <w:rsid w:val="00885476"/>
  </w:style>
  <w:style w:type="character" w:customStyle="1" w:styleId="a7">
    <w:name w:val="Символ сноски"/>
    <w:qFormat/>
    <w:rsid w:val="00885476"/>
    <w:rPr>
      <w:vertAlign w:val="superscript"/>
    </w:rPr>
  </w:style>
  <w:style w:type="paragraph" w:styleId="a6">
    <w:name w:val="header"/>
    <w:basedOn w:val="a"/>
    <w:link w:val="a5"/>
    <w:uiPriority w:val="99"/>
    <w:unhideWhenUsed/>
    <w:rsid w:val="00885476"/>
    <w:pPr>
      <w:tabs>
        <w:tab w:val="center" w:pos="4677"/>
        <w:tab w:val="right" w:pos="9355"/>
      </w:tabs>
      <w:suppressAutoHyphens/>
      <w:spacing w:after="0" w:line="240" w:lineRule="auto"/>
    </w:pPr>
  </w:style>
  <w:style w:type="character" w:customStyle="1" w:styleId="1">
    <w:name w:val="Верхний колонтитул Знак1"/>
    <w:basedOn w:val="a0"/>
    <w:uiPriority w:val="99"/>
    <w:semiHidden/>
    <w:rsid w:val="00885476"/>
  </w:style>
  <w:style w:type="paragraph" w:styleId="a8">
    <w:name w:val="footer"/>
    <w:basedOn w:val="a"/>
    <w:link w:val="a9"/>
    <w:uiPriority w:val="99"/>
    <w:unhideWhenUsed/>
    <w:rsid w:val="00CE028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E0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64017822"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docs.cntd.ru/document/4640178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38289-DF04-4C1E-A0C6-DE57DB47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14</Pages>
  <Words>4163</Words>
  <Characters>23734</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ГОиЧС</dc:creator>
  <cp:keywords/>
  <dc:description/>
  <cp:lastModifiedBy>39org-noskova</cp:lastModifiedBy>
  <cp:revision>9</cp:revision>
  <cp:lastPrinted>2025-03-13T08:44:00Z</cp:lastPrinted>
  <dcterms:created xsi:type="dcterms:W3CDTF">2025-03-07T01:45:00Z</dcterms:created>
  <dcterms:modified xsi:type="dcterms:W3CDTF">2025-03-24T09:29:00Z</dcterms:modified>
</cp:coreProperties>
</file>